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55FF0" w14:textId="1C11BDC2" w:rsidR="00523BAB" w:rsidRDefault="00523BAB" w:rsidP="00523BAB">
      <w:pPr>
        <w:spacing w:line="236" w:lineRule="exact"/>
        <w:ind w:left="212"/>
        <w:jc w:val="right"/>
        <w:rPr>
          <w:b/>
        </w:rPr>
      </w:pPr>
      <w:r w:rsidRPr="00523BAB">
        <w:rPr>
          <w:bCs/>
          <w:i/>
        </w:rPr>
        <w:t>Vzorec pogodbe</w:t>
      </w:r>
      <w:r w:rsidRPr="00523BAB">
        <w:rPr>
          <w:b/>
        </w:rPr>
        <mc:AlternateContent>
          <mc:Choice Requires="wps">
            <w:drawing>
              <wp:anchor distT="0" distB="0" distL="0" distR="0" simplePos="0" relativeHeight="251673088" behindDoc="1" locked="0" layoutInCell="1" allowOverlap="1" wp14:anchorId="5931C068" wp14:editId="64AF3E01">
                <wp:simplePos x="0" y="0"/>
                <wp:positionH relativeFrom="page">
                  <wp:posOffset>701040</wp:posOffset>
                </wp:positionH>
                <wp:positionV relativeFrom="paragraph">
                  <wp:posOffset>183515</wp:posOffset>
                </wp:positionV>
                <wp:extent cx="6156960" cy="1270"/>
                <wp:effectExtent l="0" t="0" r="0" b="0"/>
                <wp:wrapTopAndBottom/>
                <wp:docPr id="148804099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960" cy="1270"/>
                        </a:xfrm>
                        <a:custGeom>
                          <a:avLst/>
                          <a:gdLst>
                            <a:gd name="T0" fmla="+- 0 1104 1104"/>
                            <a:gd name="T1" fmla="*/ T0 w 9696"/>
                            <a:gd name="T2" fmla="+- 0 10800 1104"/>
                            <a:gd name="T3" fmla="*/ T2 w 9696"/>
                          </a:gdLst>
                          <a:ahLst/>
                          <a:cxnLst>
                            <a:cxn ang="0">
                              <a:pos x="T1" y="0"/>
                            </a:cxn>
                            <a:cxn ang="0">
                              <a:pos x="T3" y="0"/>
                            </a:cxn>
                          </a:cxnLst>
                          <a:rect l="0" t="0" r="r" b="b"/>
                          <a:pathLst>
                            <a:path w="9696">
                              <a:moveTo>
                                <a:pt x="0" y="0"/>
                              </a:moveTo>
                              <a:lnTo>
                                <a:pt x="969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B925D" id="Freeform 2" o:spid="_x0000_s1026" style="position:absolute;margin-left:55.2pt;margin-top:14.45pt;width:484.8pt;height:.1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TksjAIAAH8FAAAOAAAAZHJzL2Uyb0RvYy54bWysVNtu2zAMfR+wfxD0uKGxnaVpa9QphnYd&#10;BnQXoNkHKLIcG5NFTVLitF8/irZTL8NehvlBIE3q8PAiXt8cWs32yvkGTMGzWcqZMhLKxmwL/n19&#10;f3bJmQ/ClEKDUQV/Up7frF6/uu5sruZQgy6VYwhifN7Zgtch2DxJvKxVK/wMrDJorMC1IqDqtknp&#10;RIforU7mabpMOnCldSCV9/j3rjfyFeFXlZLha1V5FZguOHILdDo6N/FMVtci3zph60YONMQ/sGhF&#10;YzDoEepOBMF2rvkDqm2kAw9VmEloE6iqRirKAbPJ0pNsHmthFeWCxfH2WCb//2Dll/2j/eYidW8f&#10;QP7wWJGksz4/WqLi0Ydtus9QYg/FLgAle6hcG29iGuxANX061lQdApP4c5mdL6+WWHqJtmx+QSVP&#10;RD7elTsfPiogHLF/8KHvSIkS1bNkRrQYdI0QVauxOW/PWMqyLF3QMXTw6JaNbm8Stk5Zx64w/KnT&#10;fHTqsdLLtEc89Xs3+kWw+QQME9iOFEU9spYHM9BGiYn4BFIqlAUfC7RGcmOFEAGdYop/8cXYp779&#10;nSGEw9k+nWrHGU71pk/DihCZxRBRZF3BqRbxRwt7tQYyhZPWYZAXqzZTL7o+ZdWb8UYMgHPTCxQ0&#10;cp201sB9ozX1VptIZZliWyIBD7opo5EUt93casf2Ir5X+mIyCPabm4OdKQmsVqL8MMhBNLqX0V9j&#10;bWmO4+jGdeDzDZRPOMYO+i2AWwuFGtwzZx1ugIL7nzvhFGf6k8EndpUtFnFlkLI4v5ij4qaWzdQi&#10;jESoggeOjY/ibejXzM66ZltjpIzSNfAen0/VxDknfj2rQcFXTtkOGymukalOXi97c/ULAAD//wMA&#10;UEsDBBQABgAIAAAAIQDTLySI3wAAAAoBAAAPAAAAZHJzL2Rvd25yZXYueG1sTI/NTsMwEITvSLyD&#10;tUjcqJ0KUBriVBU/UrmFApV6c+MljojXUey24e3ZnuA4s59mZ8rl5HtxxDF2gTRkMwUCqQm2o1bD&#10;x/vLTQ4iJkPW9IFQww9GWFaXF6UpbDjRGx43qRUcQrEwGlxKQyFlbBx6E2dhQOLbVxi9SSzHVtrR&#10;nDjc93Ku1L30piP+4MyAjw6b783Ba9ju1tkue67Xd7V82vrP15Xxrtb6+mpaPYBIOKU/GM71uTpU&#10;3GkfDmSj6Fln6pZRDfN8AeIMqFzxuj07iwxkVcr/E6pfAAAA//8DAFBLAQItABQABgAIAAAAIQC2&#10;gziS/gAAAOEBAAATAAAAAAAAAAAAAAAAAAAAAABbQ29udGVudF9UeXBlc10ueG1sUEsBAi0AFAAG&#10;AAgAAAAhADj9If/WAAAAlAEAAAsAAAAAAAAAAAAAAAAALwEAAF9yZWxzLy5yZWxzUEsBAi0AFAAG&#10;AAgAAAAhAEdROSyMAgAAfwUAAA4AAAAAAAAAAAAAAAAALgIAAGRycy9lMm9Eb2MueG1sUEsBAi0A&#10;FAAGAAgAAAAhANMvJIjfAAAACgEAAA8AAAAAAAAAAAAAAAAA5gQAAGRycy9kb3ducmV2LnhtbFBL&#10;BQYAAAAABAAEAPMAAADyBQAAAAA=&#10;" path="m,l9696,e" filled="f" strokeweight=".48pt">
                <v:path arrowok="t" o:connecttype="custom" o:connectlocs="0,0;6156960,0" o:connectangles="0,0"/>
                <w10:wrap type="topAndBottom" anchorx="page"/>
              </v:shape>
            </w:pict>
          </mc:Fallback>
        </mc:AlternateContent>
      </w:r>
    </w:p>
    <w:p w14:paraId="42002ED7" w14:textId="77777777" w:rsidR="00523BAB" w:rsidRDefault="00523BAB">
      <w:pPr>
        <w:spacing w:line="236" w:lineRule="exact"/>
        <w:ind w:left="212"/>
        <w:rPr>
          <w:b/>
        </w:rPr>
      </w:pPr>
    </w:p>
    <w:p w14:paraId="5FFFA4B8" w14:textId="56D4EFCB" w:rsidR="0015368C" w:rsidRDefault="00E3449A">
      <w:pPr>
        <w:spacing w:line="236" w:lineRule="exact"/>
        <w:ind w:left="212"/>
      </w:pPr>
      <w:r>
        <w:rPr>
          <w:b/>
        </w:rPr>
        <w:t xml:space="preserve">PROSTOVOLJNO GASILSKO DRUŠTVO </w:t>
      </w:r>
      <w:r w:rsidR="00B73213" w:rsidRPr="00B73213">
        <w:rPr>
          <w:b/>
        </w:rPr>
        <w:t>SREDNJA VAS V BOHINJU 83, 4267 SREDNJA VAS</w:t>
      </w:r>
      <w:r w:rsidR="00503B1D">
        <w:rPr>
          <w:b/>
        </w:rPr>
        <w:t xml:space="preserve"> V BOHINJU</w:t>
      </w:r>
    </w:p>
    <w:p w14:paraId="5ECFEA81" w14:textId="5BC7948A" w:rsidR="00B73213" w:rsidRDefault="00E3449A">
      <w:pPr>
        <w:pStyle w:val="Telobesedila"/>
        <w:ind w:left="212" w:right="6849"/>
      </w:pPr>
      <w:r>
        <w:t xml:space="preserve">ki ga zastopa </w:t>
      </w:r>
      <w:r w:rsidR="00503B1D">
        <w:t>Jože Grm</w:t>
      </w:r>
    </w:p>
    <w:p w14:paraId="6D5F1C7B" w14:textId="7DBFE036" w:rsidR="0015368C" w:rsidRDefault="00E3449A">
      <w:pPr>
        <w:pStyle w:val="Telobesedila"/>
        <w:ind w:left="212" w:right="6849"/>
      </w:pPr>
      <w:r>
        <w:t xml:space="preserve">matična številka: </w:t>
      </w:r>
      <w:r w:rsidR="00B73213" w:rsidRPr="00B73213">
        <w:t>5137713000</w:t>
      </w:r>
    </w:p>
    <w:p w14:paraId="74D47B43" w14:textId="0045546D" w:rsidR="0015368C" w:rsidRDefault="00E3449A">
      <w:pPr>
        <w:pStyle w:val="Telobesedila"/>
        <w:spacing w:before="1"/>
        <w:ind w:left="212"/>
      </w:pPr>
      <w:r>
        <w:t xml:space="preserve">davčna številka: </w:t>
      </w:r>
      <w:r w:rsidR="00B73213" w:rsidRPr="00B73213">
        <w:t>44612184</w:t>
      </w:r>
    </w:p>
    <w:p w14:paraId="1689BECA" w14:textId="77777777" w:rsidR="0015368C" w:rsidRDefault="0015368C">
      <w:pPr>
        <w:pStyle w:val="Telobesedila"/>
        <w:spacing w:before="11"/>
        <w:rPr>
          <w:sz w:val="21"/>
        </w:rPr>
      </w:pPr>
    </w:p>
    <w:p w14:paraId="3D691231" w14:textId="77777777" w:rsidR="0015368C" w:rsidRDefault="00E3449A">
      <w:pPr>
        <w:pStyle w:val="Telobesedila"/>
        <w:spacing w:line="480" w:lineRule="auto"/>
        <w:ind w:left="212" w:right="5516"/>
      </w:pPr>
      <w:r>
        <w:t>v nadaljevanju: kupec (lastnik in uporabnik) in</w:t>
      </w:r>
    </w:p>
    <w:p w14:paraId="02EBAE3B" w14:textId="77777777" w:rsidR="0015368C" w:rsidRDefault="00E3449A">
      <w:pPr>
        <w:pStyle w:val="Telobesedila"/>
        <w:spacing w:line="265" w:lineRule="exact"/>
        <w:ind w:left="212"/>
      </w:pPr>
      <w:r>
        <w:t>……………………………………………………………………………………….</w:t>
      </w:r>
    </w:p>
    <w:p w14:paraId="2687CB67" w14:textId="77777777" w:rsidR="0015368C" w:rsidRDefault="00E3449A">
      <w:pPr>
        <w:pStyle w:val="Telobesedila"/>
        <w:tabs>
          <w:tab w:val="left" w:leader="dot" w:pos="7558"/>
        </w:tabs>
        <w:spacing w:before="1"/>
        <w:ind w:left="212"/>
      </w:pPr>
      <w:r>
        <w:t>ki ga</w:t>
      </w:r>
      <w:r>
        <w:rPr>
          <w:spacing w:val="-2"/>
        </w:rPr>
        <w:t xml:space="preserve"> </w:t>
      </w:r>
      <w:r>
        <w:t>zastopa</w:t>
      </w:r>
      <w:r>
        <w:tab/>
        <w:t>,</w:t>
      </w:r>
    </w:p>
    <w:p w14:paraId="4292EA37" w14:textId="77777777" w:rsidR="0015368C" w:rsidRDefault="00E3449A">
      <w:pPr>
        <w:pStyle w:val="Telobesedila"/>
        <w:tabs>
          <w:tab w:val="left" w:leader="dot" w:pos="7837"/>
        </w:tabs>
        <w:spacing w:before="1" w:line="265" w:lineRule="exact"/>
        <w:ind w:left="212"/>
      </w:pPr>
      <w:r>
        <w:t>matična</w:t>
      </w:r>
      <w:r>
        <w:rPr>
          <w:spacing w:val="-2"/>
        </w:rPr>
        <w:t xml:space="preserve"> </w:t>
      </w:r>
      <w:r>
        <w:t>številka</w:t>
      </w:r>
      <w:r>
        <w:tab/>
        <w:t>,</w:t>
      </w:r>
    </w:p>
    <w:p w14:paraId="19300884" w14:textId="77777777" w:rsidR="0015368C" w:rsidRDefault="00E3449A">
      <w:pPr>
        <w:pStyle w:val="Telobesedila"/>
        <w:spacing w:line="265" w:lineRule="exact"/>
        <w:ind w:left="212"/>
      </w:pPr>
      <w:r>
        <w:t>identifikacijska številka za DDV: ……………………………………………………………………………………….</w:t>
      </w:r>
    </w:p>
    <w:p w14:paraId="62C35CD5" w14:textId="77777777" w:rsidR="0015368C" w:rsidRDefault="0015368C">
      <w:pPr>
        <w:pStyle w:val="Telobesedila"/>
        <w:rPr>
          <w:sz w:val="26"/>
        </w:rPr>
      </w:pPr>
    </w:p>
    <w:p w14:paraId="7BCD5003" w14:textId="77777777" w:rsidR="0015368C" w:rsidRDefault="00E3449A">
      <w:pPr>
        <w:pStyle w:val="Telobesedila"/>
        <w:spacing w:before="218" w:line="482" w:lineRule="auto"/>
        <w:ind w:left="212" w:right="7277"/>
      </w:pPr>
      <w:r>
        <w:t>v nadaljevanju: dobavitelj skleneta naslednjo</w:t>
      </w:r>
    </w:p>
    <w:p w14:paraId="0E836DDE" w14:textId="77777777" w:rsidR="0015368C" w:rsidRDefault="0015368C">
      <w:pPr>
        <w:pStyle w:val="Telobesedila"/>
        <w:spacing w:before="9"/>
        <w:rPr>
          <w:sz w:val="21"/>
        </w:rPr>
      </w:pPr>
    </w:p>
    <w:p w14:paraId="631A8AFA" w14:textId="77777777" w:rsidR="0015368C" w:rsidRDefault="00E3449A">
      <w:pPr>
        <w:pStyle w:val="Naslov2"/>
        <w:spacing w:before="0" w:line="265" w:lineRule="exact"/>
        <w:ind w:left="2486" w:right="2430" w:firstLine="0"/>
        <w:jc w:val="center"/>
      </w:pPr>
      <w:r>
        <w:t>POGODBO</w:t>
      </w:r>
    </w:p>
    <w:p w14:paraId="0C5294E8" w14:textId="5FEA1199" w:rsidR="0015368C" w:rsidRDefault="00E3449A" w:rsidP="00B73213">
      <w:pPr>
        <w:spacing w:line="265" w:lineRule="exact"/>
        <w:ind w:left="142" w:right="87"/>
        <w:jc w:val="center"/>
        <w:rPr>
          <w:b/>
        </w:rPr>
      </w:pPr>
      <w:r>
        <w:rPr>
          <w:b/>
        </w:rPr>
        <w:t xml:space="preserve">o dobavi gasilskega </w:t>
      </w:r>
      <w:r w:rsidRPr="00503B1D">
        <w:rPr>
          <w:b/>
        </w:rPr>
        <w:t>vozila GVC-2 za</w:t>
      </w:r>
      <w:r>
        <w:rPr>
          <w:b/>
        </w:rPr>
        <w:t xml:space="preserve"> PGD</w:t>
      </w:r>
      <w:r w:rsidR="00B73213">
        <w:rPr>
          <w:b/>
        </w:rPr>
        <w:t xml:space="preserve"> </w:t>
      </w:r>
      <w:r w:rsidR="00B73213" w:rsidRPr="00B73213">
        <w:rPr>
          <w:b/>
        </w:rPr>
        <w:t>Srednja vas v Bohinju</w:t>
      </w:r>
    </w:p>
    <w:p w14:paraId="572733F7" w14:textId="77777777" w:rsidR="0015368C" w:rsidRDefault="0015368C">
      <w:pPr>
        <w:pStyle w:val="Telobesedila"/>
        <w:rPr>
          <w:b/>
          <w:sz w:val="26"/>
        </w:rPr>
      </w:pPr>
    </w:p>
    <w:p w14:paraId="1601609A" w14:textId="77777777" w:rsidR="0015368C" w:rsidRDefault="0015368C">
      <w:pPr>
        <w:pStyle w:val="Telobesedila"/>
        <w:spacing w:before="9"/>
        <w:rPr>
          <w:b/>
          <w:sz w:val="35"/>
        </w:rPr>
      </w:pPr>
    </w:p>
    <w:p w14:paraId="4DE3AD91" w14:textId="77777777" w:rsidR="0015368C" w:rsidRDefault="00E3449A">
      <w:pPr>
        <w:pStyle w:val="Odstavekseznama"/>
        <w:numPr>
          <w:ilvl w:val="0"/>
          <w:numId w:val="5"/>
        </w:numPr>
        <w:tabs>
          <w:tab w:val="left" w:pos="644"/>
          <w:tab w:val="left" w:pos="645"/>
        </w:tabs>
        <w:ind w:hanging="433"/>
        <w:rPr>
          <w:b/>
        </w:rPr>
      </w:pPr>
      <w:bookmarkStart w:id="0" w:name="I._UVODNE_DOLOČBE"/>
      <w:bookmarkEnd w:id="0"/>
      <w:r>
        <w:rPr>
          <w:b/>
        </w:rPr>
        <w:t>UVODNE</w:t>
      </w:r>
      <w:r>
        <w:rPr>
          <w:b/>
          <w:spacing w:val="-2"/>
        </w:rPr>
        <w:t xml:space="preserve"> </w:t>
      </w:r>
      <w:r>
        <w:rPr>
          <w:b/>
        </w:rPr>
        <w:t>DOLOČBE</w:t>
      </w:r>
    </w:p>
    <w:p w14:paraId="3286614D" w14:textId="77777777" w:rsidR="0015368C" w:rsidRDefault="00E3449A">
      <w:pPr>
        <w:pStyle w:val="Telobesedila"/>
        <w:spacing w:before="5"/>
        <w:rPr>
          <w:b/>
          <w:sz w:val="21"/>
        </w:rPr>
      </w:pPr>
      <w:r>
        <w:rPr>
          <w:noProof/>
        </w:rPr>
        <w:drawing>
          <wp:anchor distT="0" distB="0" distL="0" distR="0" simplePos="0" relativeHeight="251671040" behindDoc="0" locked="0" layoutInCell="1" allowOverlap="1" wp14:anchorId="13B9E12A" wp14:editId="5CFFB2D1">
            <wp:simplePos x="0" y="0"/>
            <wp:positionH relativeFrom="page">
              <wp:posOffset>3496055</wp:posOffset>
            </wp:positionH>
            <wp:positionV relativeFrom="paragraph">
              <wp:posOffset>189378</wp:posOffset>
            </wp:positionV>
            <wp:extent cx="393192" cy="124967"/>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93192" cy="124967"/>
                    </a:xfrm>
                    <a:prstGeom prst="rect">
                      <a:avLst/>
                    </a:prstGeom>
                  </pic:spPr>
                </pic:pic>
              </a:graphicData>
            </a:graphic>
          </wp:anchor>
        </w:drawing>
      </w:r>
    </w:p>
    <w:p w14:paraId="684FA7B4" w14:textId="77777777" w:rsidR="0015368C" w:rsidRDefault="0015368C">
      <w:pPr>
        <w:pStyle w:val="Telobesedila"/>
        <w:spacing w:before="6"/>
        <w:rPr>
          <w:b/>
        </w:rPr>
      </w:pPr>
    </w:p>
    <w:p w14:paraId="52E19156" w14:textId="77777777" w:rsidR="0015368C" w:rsidRDefault="00E3449A">
      <w:pPr>
        <w:pStyle w:val="Telobesedila"/>
        <w:ind w:left="212"/>
      </w:pPr>
      <w:r>
        <w:t>Pogodbene stranke uvodoma ugotavljajo:</w:t>
      </w:r>
    </w:p>
    <w:p w14:paraId="32916E21" w14:textId="77777777" w:rsidR="0015368C" w:rsidRDefault="0015368C">
      <w:pPr>
        <w:pStyle w:val="Telobesedila"/>
        <w:spacing w:before="11"/>
        <w:rPr>
          <w:sz w:val="21"/>
        </w:rPr>
      </w:pPr>
    </w:p>
    <w:p w14:paraId="3970F9A5" w14:textId="77777777" w:rsidR="00B51D53" w:rsidRDefault="00E3449A" w:rsidP="00B51D53">
      <w:pPr>
        <w:pStyle w:val="Odstavekseznama"/>
        <w:numPr>
          <w:ilvl w:val="1"/>
          <w:numId w:val="5"/>
        </w:numPr>
        <w:tabs>
          <w:tab w:val="left" w:pos="922"/>
        </w:tabs>
        <w:spacing w:before="1" w:line="263" w:lineRule="exact"/>
        <w:ind w:left="96" w:right="151" w:hanging="349"/>
        <w:jc w:val="both"/>
      </w:pPr>
      <w:r>
        <w:t>da</w:t>
      </w:r>
      <w:r w:rsidRPr="00B51D53">
        <w:rPr>
          <w:spacing w:val="26"/>
        </w:rPr>
        <w:t xml:space="preserve"> </w:t>
      </w:r>
      <w:r>
        <w:t>je</w:t>
      </w:r>
      <w:r w:rsidRPr="00B51D53">
        <w:rPr>
          <w:spacing w:val="25"/>
        </w:rPr>
        <w:t xml:space="preserve"> </w:t>
      </w:r>
      <w:r w:rsidR="00B73213" w:rsidRPr="00B73213">
        <w:t>PGD Srednja vas v Bohinju</w:t>
      </w:r>
      <w:r w:rsidRPr="00B51D53">
        <w:rPr>
          <w:spacing w:val="27"/>
        </w:rPr>
        <w:t xml:space="preserve"> </w:t>
      </w:r>
      <w:r>
        <w:t>izvedl</w:t>
      </w:r>
      <w:r w:rsidR="00B73213">
        <w:t>o</w:t>
      </w:r>
      <w:r w:rsidRPr="00B51D53">
        <w:rPr>
          <w:spacing w:val="25"/>
        </w:rPr>
        <w:t xml:space="preserve"> </w:t>
      </w:r>
      <w:r>
        <w:t>postopek</w:t>
      </w:r>
      <w:r w:rsidRPr="00B51D53">
        <w:rPr>
          <w:spacing w:val="26"/>
        </w:rPr>
        <w:t xml:space="preserve"> </w:t>
      </w:r>
      <w:r>
        <w:t>oddaje</w:t>
      </w:r>
      <w:r w:rsidRPr="00B51D53">
        <w:rPr>
          <w:spacing w:val="25"/>
        </w:rPr>
        <w:t xml:space="preserve"> </w:t>
      </w:r>
      <w:r>
        <w:t>naročila</w:t>
      </w:r>
      <w:r w:rsidRPr="00B51D53">
        <w:rPr>
          <w:spacing w:val="27"/>
        </w:rPr>
        <w:t xml:space="preserve"> </w:t>
      </w:r>
      <w:r>
        <w:t>po</w:t>
      </w:r>
      <w:r w:rsidRPr="00B51D53">
        <w:rPr>
          <w:spacing w:val="26"/>
        </w:rPr>
        <w:t xml:space="preserve"> </w:t>
      </w:r>
      <w:r>
        <w:t>odprtem</w:t>
      </w:r>
      <w:r w:rsidRPr="00B51D53">
        <w:rPr>
          <w:spacing w:val="25"/>
        </w:rPr>
        <w:t xml:space="preserve"> </w:t>
      </w:r>
      <w:r>
        <w:t>postopku</w:t>
      </w:r>
      <w:r w:rsidRPr="00B51D53">
        <w:rPr>
          <w:spacing w:val="25"/>
        </w:rPr>
        <w:t xml:space="preserve"> </w:t>
      </w:r>
      <w:r>
        <w:t>v</w:t>
      </w:r>
      <w:r w:rsidRPr="00B51D53">
        <w:rPr>
          <w:spacing w:val="26"/>
        </w:rPr>
        <w:t xml:space="preserve"> </w:t>
      </w:r>
      <w:r>
        <w:t>skladu</w:t>
      </w:r>
      <w:r w:rsidRPr="00B51D53">
        <w:rPr>
          <w:spacing w:val="27"/>
        </w:rPr>
        <w:t xml:space="preserve"> </w:t>
      </w:r>
      <w:r>
        <w:t>s</w:t>
      </w:r>
      <w:r w:rsidR="00B73213">
        <w:t xml:space="preserve"> </w:t>
      </w:r>
      <w:r>
        <w:t>40. členom Zakona o javnem naročanju (</w:t>
      </w:r>
      <w:r w:rsidR="00B73213" w:rsidRPr="00B73213">
        <w:t xml:space="preserve">Uradni list RS, št. 91/15, 14/18, 121/21, 10/22, 74/22 – </w:t>
      </w:r>
      <w:proofErr w:type="spellStart"/>
      <w:r w:rsidR="00B73213" w:rsidRPr="00B73213">
        <w:t>odl</w:t>
      </w:r>
      <w:proofErr w:type="spellEnd"/>
      <w:r w:rsidR="00B73213" w:rsidRPr="00B73213">
        <w:t>. US, 100/22 – ZNUZSZS, 28/23 in 88/23 – ZOPNN-F</w:t>
      </w:r>
      <w:r>
        <w:t xml:space="preserve">) za dobavo gasilskega  </w:t>
      </w:r>
      <w:r w:rsidRPr="00503B1D">
        <w:t>vozila GVC-2 za potrebe</w:t>
      </w:r>
      <w:r>
        <w:t xml:space="preserve"> PGD</w:t>
      </w:r>
      <w:r w:rsidRPr="00B51D53">
        <w:rPr>
          <w:spacing w:val="-8"/>
        </w:rPr>
        <w:t xml:space="preserve"> </w:t>
      </w:r>
      <w:r w:rsidR="00B73213" w:rsidRPr="00B73213">
        <w:t>Srednja vas v Bohinju</w:t>
      </w:r>
      <w:r>
        <w:t>,</w:t>
      </w:r>
    </w:p>
    <w:p w14:paraId="530C3F43" w14:textId="77777777" w:rsidR="00B51D53" w:rsidRDefault="00E3449A" w:rsidP="00B51D53">
      <w:pPr>
        <w:pStyle w:val="Odstavekseznama"/>
        <w:numPr>
          <w:ilvl w:val="1"/>
          <w:numId w:val="5"/>
        </w:numPr>
        <w:tabs>
          <w:tab w:val="left" w:pos="922"/>
        </w:tabs>
        <w:spacing w:before="1" w:line="263" w:lineRule="exact"/>
        <w:ind w:left="96" w:right="151" w:hanging="349"/>
        <w:jc w:val="both"/>
      </w:pPr>
      <w:r>
        <w:t>da</w:t>
      </w:r>
      <w:r w:rsidRPr="00B51D53">
        <w:rPr>
          <w:spacing w:val="26"/>
        </w:rPr>
        <w:t xml:space="preserve"> </w:t>
      </w:r>
      <w:r>
        <w:t>je</w:t>
      </w:r>
      <w:r w:rsidRPr="00B51D53">
        <w:rPr>
          <w:spacing w:val="27"/>
        </w:rPr>
        <w:t xml:space="preserve"> </w:t>
      </w:r>
      <w:r w:rsidR="00B73213" w:rsidRPr="00B73213">
        <w:t xml:space="preserve">PGD Srednja vas v Bohinju </w:t>
      </w:r>
      <w:r>
        <w:t>objavila</w:t>
      </w:r>
      <w:r w:rsidRPr="00B51D53">
        <w:rPr>
          <w:spacing w:val="27"/>
        </w:rPr>
        <w:t xml:space="preserve"> </w:t>
      </w:r>
      <w:r>
        <w:t>obvestilo</w:t>
      </w:r>
      <w:r w:rsidRPr="00B51D53">
        <w:rPr>
          <w:spacing w:val="26"/>
        </w:rPr>
        <w:t xml:space="preserve"> </w:t>
      </w:r>
      <w:r>
        <w:t>o</w:t>
      </w:r>
      <w:r w:rsidRPr="00B51D53">
        <w:rPr>
          <w:spacing w:val="28"/>
        </w:rPr>
        <w:t xml:space="preserve"> </w:t>
      </w:r>
      <w:r>
        <w:t>javnem</w:t>
      </w:r>
      <w:r w:rsidRPr="00B51D53">
        <w:rPr>
          <w:spacing w:val="28"/>
        </w:rPr>
        <w:t xml:space="preserve"> </w:t>
      </w:r>
      <w:r>
        <w:t>naročilu</w:t>
      </w:r>
      <w:r w:rsidRPr="00B51D53">
        <w:rPr>
          <w:spacing w:val="27"/>
        </w:rPr>
        <w:t xml:space="preserve"> </w:t>
      </w:r>
      <w:r>
        <w:t>na</w:t>
      </w:r>
      <w:r w:rsidRPr="00B51D53">
        <w:rPr>
          <w:spacing w:val="27"/>
        </w:rPr>
        <w:t xml:space="preserve"> </w:t>
      </w:r>
      <w:r>
        <w:t>portalu</w:t>
      </w:r>
      <w:r w:rsidRPr="00B51D53">
        <w:rPr>
          <w:spacing w:val="27"/>
        </w:rPr>
        <w:t xml:space="preserve"> </w:t>
      </w:r>
      <w:r>
        <w:t>javnih</w:t>
      </w:r>
      <w:r w:rsidRPr="00B51D53">
        <w:rPr>
          <w:spacing w:val="27"/>
        </w:rPr>
        <w:t xml:space="preserve"> </w:t>
      </w:r>
      <w:r>
        <w:t>naročil</w:t>
      </w:r>
      <w:r w:rsidRPr="00B51D53">
        <w:rPr>
          <w:spacing w:val="28"/>
        </w:rPr>
        <w:t xml:space="preserve"> </w:t>
      </w:r>
      <w:r>
        <w:t>pod</w:t>
      </w:r>
      <w:r w:rsidR="00B73213">
        <w:t xml:space="preserve"> </w:t>
      </w:r>
      <w:r>
        <w:t xml:space="preserve">številko </w:t>
      </w:r>
      <w:r w:rsidRPr="00B51D53">
        <w:rPr>
          <w:spacing w:val="14"/>
        </w:rPr>
        <w:t xml:space="preserve"> </w:t>
      </w:r>
      <w:r>
        <w:t xml:space="preserve">objave </w:t>
      </w:r>
      <w:r w:rsidRPr="00B51D53">
        <w:rPr>
          <w:spacing w:val="13"/>
        </w:rPr>
        <w:t xml:space="preserve"> </w:t>
      </w:r>
      <w:r>
        <w:t>JN</w:t>
      </w:r>
      <w:r w:rsidRPr="00B51D53">
        <w:rPr>
          <w:u w:val="single"/>
        </w:rPr>
        <w:t xml:space="preserve"> </w:t>
      </w:r>
      <w:r w:rsidRPr="00B51D53">
        <w:rPr>
          <w:u w:val="single"/>
        </w:rPr>
        <w:tab/>
      </w:r>
      <w:r>
        <w:t>/202</w:t>
      </w:r>
      <w:r w:rsidR="00B73213">
        <w:t>5</w:t>
      </w:r>
      <w:r>
        <w:t xml:space="preserve"> z dne</w:t>
      </w:r>
      <w:r w:rsidRPr="00B51D53">
        <w:rPr>
          <w:u w:val="single"/>
        </w:rPr>
        <w:t xml:space="preserve"> </w:t>
      </w:r>
      <w:r w:rsidRPr="00B51D53">
        <w:rPr>
          <w:u w:val="single"/>
        </w:rPr>
        <w:tab/>
      </w:r>
      <w:r>
        <w:t>in v Dopolnilu</w:t>
      </w:r>
      <w:r w:rsidRPr="00B51D53">
        <w:rPr>
          <w:spacing w:val="45"/>
        </w:rPr>
        <w:t xml:space="preserve"> </w:t>
      </w:r>
      <w:r>
        <w:t>k</w:t>
      </w:r>
      <w:r w:rsidR="00B51D53">
        <w:t xml:space="preserve"> </w:t>
      </w:r>
      <w:r>
        <w:t>Uradnemu  listu  Evropske  unije  pod  številko</w:t>
      </w:r>
      <w:r w:rsidRPr="00B51D53">
        <w:rPr>
          <w:spacing w:val="35"/>
        </w:rPr>
        <w:t xml:space="preserve"> </w:t>
      </w:r>
      <w:r>
        <w:t xml:space="preserve">objave </w:t>
      </w:r>
      <w:r w:rsidRPr="00B51D53">
        <w:rPr>
          <w:spacing w:val="-2"/>
        </w:rPr>
        <w:t xml:space="preserve"> </w:t>
      </w:r>
      <w:r w:rsidRPr="00B51D53">
        <w:rPr>
          <w:rFonts w:ascii="Times New Roman" w:hAnsi="Times New Roman"/>
          <w:u w:val="single"/>
        </w:rPr>
        <w:t xml:space="preserve"> </w:t>
      </w:r>
      <w:r w:rsidRPr="00B51D53">
        <w:rPr>
          <w:rFonts w:ascii="Times New Roman" w:hAnsi="Times New Roman"/>
          <w:u w:val="single"/>
        </w:rPr>
        <w:tab/>
      </w:r>
      <w:r w:rsidRPr="00B51D53">
        <w:rPr>
          <w:u w:val="single"/>
        </w:rPr>
        <w:t xml:space="preserve"> </w:t>
      </w:r>
      <w:r w:rsidRPr="00B51D53">
        <w:rPr>
          <w:u w:val="single"/>
        </w:rPr>
        <w:tab/>
      </w:r>
      <w:r>
        <w:t>,z</w:t>
      </w:r>
      <w:r w:rsidRPr="00B51D53">
        <w:rPr>
          <w:spacing w:val="66"/>
        </w:rPr>
        <w:t xml:space="preserve"> </w:t>
      </w:r>
      <w:r>
        <w:t>dne</w:t>
      </w:r>
      <w:r w:rsidR="00B51D53">
        <w:t xml:space="preserve"> ____________________</w:t>
      </w:r>
    </w:p>
    <w:p w14:paraId="1EC65555" w14:textId="115E5A96" w:rsidR="00B51D53" w:rsidRDefault="00E3449A" w:rsidP="00B51D53">
      <w:pPr>
        <w:pStyle w:val="Odstavekseznama"/>
        <w:numPr>
          <w:ilvl w:val="1"/>
          <w:numId w:val="5"/>
        </w:numPr>
        <w:tabs>
          <w:tab w:val="left" w:pos="923"/>
        </w:tabs>
        <w:spacing w:before="1" w:line="263" w:lineRule="exact"/>
        <w:ind w:left="96" w:right="151" w:hanging="349"/>
        <w:jc w:val="both"/>
      </w:pPr>
      <w:r>
        <w:t>da je bil zgoraj navedeni dobavitelj izbran kot najugodnejši ponudnik z Odločitvijo o oddaji javnega</w:t>
      </w:r>
      <w:r w:rsidRPr="00B51D53">
        <w:t xml:space="preserve"> </w:t>
      </w:r>
      <w:r>
        <w:t>naročila, št.</w:t>
      </w:r>
      <w:r w:rsidR="00B51D53">
        <w:t xml:space="preserve"> __________________</w:t>
      </w:r>
      <w:r w:rsidRPr="00B51D53">
        <w:tab/>
      </w:r>
      <w:r>
        <w:t>z</w:t>
      </w:r>
      <w:r w:rsidRPr="00B51D53">
        <w:t xml:space="preserve"> </w:t>
      </w:r>
      <w:r>
        <w:t>dne</w:t>
      </w:r>
      <w:r w:rsidRPr="00B51D53">
        <w:t xml:space="preserve"> </w:t>
      </w:r>
      <w:r w:rsidR="00B51D53" w:rsidRPr="00B51D53">
        <w:t>_______________</w:t>
      </w:r>
      <w:r>
        <w:t>,</w:t>
      </w:r>
    </w:p>
    <w:p w14:paraId="2E7DD251" w14:textId="1DFD7035" w:rsidR="0015368C" w:rsidRDefault="00E3449A" w:rsidP="00B51D53">
      <w:pPr>
        <w:pStyle w:val="Odstavekseznama"/>
        <w:numPr>
          <w:ilvl w:val="1"/>
          <w:numId w:val="5"/>
        </w:numPr>
        <w:tabs>
          <w:tab w:val="left" w:pos="923"/>
        </w:tabs>
        <w:spacing w:before="1" w:line="263" w:lineRule="exact"/>
        <w:ind w:left="96" w:right="151" w:hanging="349"/>
        <w:jc w:val="both"/>
      </w:pPr>
      <w:r>
        <w:t>da ima kupec zagotovljena sredstva za nakup</w:t>
      </w:r>
      <w:r w:rsidRPr="00B51D53">
        <w:t xml:space="preserve"> </w:t>
      </w:r>
      <w:r>
        <w:t>gasilskega</w:t>
      </w:r>
      <w:r w:rsidRPr="00B51D53">
        <w:t xml:space="preserve"> </w:t>
      </w:r>
      <w:r>
        <w:t>vozila,</w:t>
      </w:r>
    </w:p>
    <w:p w14:paraId="14B463AA" w14:textId="1F5F3397" w:rsidR="00381F8C" w:rsidRDefault="00E3449A" w:rsidP="00B51D53">
      <w:pPr>
        <w:pStyle w:val="Odstavekseznama"/>
        <w:numPr>
          <w:ilvl w:val="1"/>
          <w:numId w:val="5"/>
        </w:numPr>
        <w:tabs>
          <w:tab w:val="left" w:pos="922"/>
        </w:tabs>
        <w:spacing w:before="1" w:line="263" w:lineRule="exact"/>
        <w:ind w:left="96" w:right="151" w:hanging="349"/>
        <w:jc w:val="both"/>
      </w:pPr>
      <w:r>
        <w:t>da bo vozilo, ki je predmet dobave v okviru te pogodbe v uporabi in lastništvu kupca, nanj se glasijo vsi računi, garancijski listi, zavarovanje za odpravo napak v garancijski dobi,</w:t>
      </w:r>
      <w:r w:rsidR="00B51D53">
        <w:t xml:space="preserve"> </w:t>
      </w:r>
      <w:r>
        <w:t>prevzemni zapisniki in ostala dokumentacija, v zvezi s predajo</w:t>
      </w:r>
      <w:r>
        <w:rPr>
          <w:spacing w:val="-8"/>
        </w:rPr>
        <w:t xml:space="preserve"> </w:t>
      </w:r>
      <w:r>
        <w:t>vozila.</w:t>
      </w:r>
    </w:p>
    <w:p w14:paraId="2E70CAAC" w14:textId="77777777" w:rsidR="00B51D53" w:rsidRDefault="00B51D53" w:rsidP="00B51D53">
      <w:pPr>
        <w:pStyle w:val="Odstavekseznama"/>
        <w:tabs>
          <w:tab w:val="left" w:pos="922"/>
        </w:tabs>
        <w:spacing w:before="1" w:line="263" w:lineRule="exact"/>
        <w:ind w:left="96" w:right="151" w:firstLine="0"/>
        <w:jc w:val="both"/>
      </w:pPr>
    </w:p>
    <w:p w14:paraId="3B33D90E" w14:textId="25575D37" w:rsidR="0015368C" w:rsidRDefault="00E3449A" w:rsidP="00B51D53">
      <w:pPr>
        <w:pStyle w:val="Telobesedila"/>
        <w:spacing w:before="1"/>
        <w:ind w:left="142"/>
      </w:pPr>
      <w:r>
        <w:rPr>
          <w:noProof/>
        </w:rPr>
        <w:drawing>
          <wp:anchor distT="0" distB="0" distL="0" distR="0" simplePos="0" relativeHeight="251643392" behindDoc="0" locked="0" layoutInCell="1" allowOverlap="1" wp14:anchorId="587BF35C" wp14:editId="2633FECB">
            <wp:simplePos x="0" y="0"/>
            <wp:positionH relativeFrom="page">
              <wp:posOffset>3486911</wp:posOffset>
            </wp:positionH>
            <wp:positionV relativeFrom="paragraph">
              <wp:posOffset>186631</wp:posOffset>
            </wp:positionV>
            <wp:extent cx="389762" cy="121062"/>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389762" cy="121062"/>
                    </a:xfrm>
                    <a:prstGeom prst="rect">
                      <a:avLst/>
                    </a:prstGeom>
                  </pic:spPr>
                </pic:pic>
              </a:graphicData>
            </a:graphic>
          </wp:anchor>
        </w:drawing>
      </w:r>
      <w:r>
        <w:t>Sestavni deli te pogodbe so:</w:t>
      </w:r>
    </w:p>
    <w:p w14:paraId="4F1AB4D1" w14:textId="77777777" w:rsidR="0015368C" w:rsidRDefault="00E3449A">
      <w:pPr>
        <w:pStyle w:val="Odstavekseznama"/>
        <w:numPr>
          <w:ilvl w:val="0"/>
          <w:numId w:val="1"/>
        </w:numPr>
        <w:tabs>
          <w:tab w:val="left" w:pos="920"/>
          <w:tab w:val="left" w:pos="921"/>
        </w:tabs>
        <w:spacing w:line="266" w:lineRule="exact"/>
        <w:ind w:left="920" w:hanging="349"/>
      </w:pPr>
      <w:r>
        <w:t>razpisna dokumentacija z vsemi</w:t>
      </w:r>
      <w:r>
        <w:rPr>
          <w:spacing w:val="-3"/>
        </w:rPr>
        <w:t xml:space="preserve"> </w:t>
      </w:r>
      <w:r>
        <w:t>dopolnitvami,</w:t>
      </w:r>
    </w:p>
    <w:p w14:paraId="4E97A1BF" w14:textId="77777777" w:rsidR="0015368C" w:rsidRDefault="00E3449A">
      <w:pPr>
        <w:pStyle w:val="Odstavekseznama"/>
        <w:numPr>
          <w:ilvl w:val="0"/>
          <w:numId w:val="1"/>
        </w:numPr>
        <w:tabs>
          <w:tab w:val="left" w:pos="920"/>
          <w:tab w:val="left" w:pos="921"/>
        </w:tabs>
        <w:spacing w:line="267" w:lineRule="exact"/>
        <w:ind w:left="920" w:hanging="349"/>
      </w:pPr>
      <w:r>
        <w:t>tehnična</w:t>
      </w:r>
      <w:r>
        <w:rPr>
          <w:spacing w:val="-1"/>
        </w:rPr>
        <w:t xml:space="preserve"> </w:t>
      </w:r>
      <w:r>
        <w:t>dokumentacija,</w:t>
      </w:r>
    </w:p>
    <w:p w14:paraId="2A2504D7" w14:textId="77777777" w:rsidR="0015368C" w:rsidRDefault="00E3449A">
      <w:pPr>
        <w:pStyle w:val="Odstavekseznama"/>
        <w:numPr>
          <w:ilvl w:val="0"/>
          <w:numId w:val="1"/>
        </w:numPr>
        <w:tabs>
          <w:tab w:val="left" w:pos="920"/>
          <w:tab w:val="left" w:pos="921"/>
          <w:tab w:val="left" w:pos="4466"/>
          <w:tab w:val="left" w:pos="6570"/>
        </w:tabs>
        <w:spacing w:line="267" w:lineRule="exact"/>
        <w:ind w:left="920" w:hanging="349"/>
      </w:pPr>
      <w:r>
        <w:t>ponudba</w:t>
      </w:r>
      <w:r>
        <w:rPr>
          <w:spacing w:val="-5"/>
        </w:rPr>
        <w:t xml:space="preserve"> </w:t>
      </w:r>
      <w:r>
        <w:t>dobavitelja</w:t>
      </w:r>
      <w:r>
        <w:rPr>
          <w:spacing w:val="-1"/>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w:t>
      </w:r>
    </w:p>
    <w:p w14:paraId="69376785" w14:textId="77777777" w:rsidR="0015368C" w:rsidRDefault="0015368C">
      <w:pPr>
        <w:pStyle w:val="Telobesedila"/>
        <w:rPr>
          <w:sz w:val="26"/>
        </w:rPr>
      </w:pPr>
    </w:p>
    <w:p w14:paraId="0D8B5B18" w14:textId="77777777" w:rsidR="0015368C" w:rsidRDefault="00E3449A">
      <w:pPr>
        <w:pStyle w:val="Naslov2"/>
        <w:numPr>
          <w:ilvl w:val="0"/>
          <w:numId w:val="5"/>
        </w:numPr>
        <w:tabs>
          <w:tab w:val="left" w:pos="920"/>
          <w:tab w:val="left" w:pos="921"/>
        </w:tabs>
        <w:spacing w:before="216"/>
        <w:ind w:left="920" w:hanging="709"/>
      </w:pPr>
      <w:r>
        <w:t>PREDMET</w:t>
      </w:r>
      <w:r>
        <w:rPr>
          <w:spacing w:val="-4"/>
        </w:rPr>
        <w:t xml:space="preserve"> </w:t>
      </w:r>
      <w:r>
        <w:t>POGODBE</w:t>
      </w:r>
    </w:p>
    <w:p w14:paraId="36327246" w14:textId="77777777" w:rsidR="0015368C" w:rsidRDefault="00E3449A">
      <w:pPr>
        <w:pStyle w:val="Telobesedila"/>
        <w:spacing w:before="4"/>
        <w:rPr>
          <w:b/>
          <w:sz w:val="21"/>
        </w:rPr>
      </w:pPr>
      <w:r>
        <w:rPr>
          <w:noProof/>
        </w:rPr>
        <w:drawing>
          <wp:anchor distT="0" distB="0" distL="0" distR="0" simplePos="0" relativeHeight="251644416" behindDoc="0" locked="0" layoutInCell="1" allowOverlap="1" wp14:anchorId="33C27A94" wp14:editId="46E54885">
            <wp:simplePos x="0" y="0"/>
            <wp:positionH relativeFrom="page">
              <wp:posOffset>3486911</wp:posOffset>
            </wp:positionH>
            <wp:positionV relativeFrom="paragraph">
              <wp:posOffset>188748</wp:posOffset>
            </wp:positionV>
            <wp:extent cx="402335" cy="124968"/>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402335" cy="124968"/>
                    </a:xfrm>
                    <a:prstGeom prst="rect">
                      <a:avLst/>
                    </a:prstGeom>
                  </pic:spPr>
                </pic:pic>
              </a:graphicData>
            </a:graphic>
          </wp:anchor>
        </w:drawing>
      </w:r>
    </w:p>
    <w:p w14:paraId="4856B701" w14:textId="77777777" w:rsidR="0015368C" w:rsidRDefault="0015368C">
      <w:pPr>
        <w:pStyle w:val="Telobesedila"/>
        <w:spacing w:before="6"/>
        <w:rPr>
          <w:b/>
        </w:rPr>
      </w:pPr>
    </w:p>
    <w:p w14:paraId="41B77775" w14:textId="77777777" w:rsidR="0015368C" w:rsidRDefault="00E3449A">
      <w:pPr>
        <w:pStyle w:val="Telobesedila"/>
        <w:ind w:left="212" w:right="149"/>
        <w:jc w:val="both"/>
      </w:pPr>
      <w:r>
        <w:t>Predmet pogodbe je obveznost dobavitelja, da bo kupcu za pogodbeno dogovorjeno ceno dobavil in izročil v razpolaganje in last ter v funkcionalno uporabo gasilsko vozilo GVC-2, s tehničnimi karakteristikami ter pripadajočo opremo, kot izhajajo iz tehničnih specifikacij razpisne dokumentacije, ki je sestavni del te</w:t>
      </w:r>
      <w:r>
        <w:rPr>
          <w:spacing w:val="-6"/>
        </w:rPr>
        <w:t xml:space="preserve"> </w:t>
      </w:r>
      <w:r>
        <w:t>pogodbe.</w:t>
      </w:r>
    </w:p>
    <w:p w14:paraId="366E9208" w14:textId="77777777" w:rsidR="0015368C" w:rsidRDefault="00E3449A">
      <w:pPr>
        <w:pStyle w:val="Telobesedila"/>
        <w:spacing w:before="5"/>
        <w:rPr>
          <w:sz w:val="21"/>
        </w:rPr>
      </w:pPr>
      <w:r>
        <w:rPr>
          <w:noProof/>
        </w:rPr>
        <w:drawing>
          <wp:anchor distT="0" distB="0" distL="0" distR="0" simplePos="0" relativeHeight="251645440" behindDoc="0" locked="0" layoutInCell="1" allowOverlap="1" wp14:anchorId="651BFE77" wp14:editId="7DFE0780">
            <wp:simplePos x="0" y="0"/>
            <wp:positionH relativeFrom="page">
              <wp:posOffset>3482339</wp:posOffset>
            </wp:positionH>
            <wp:positionV relativeFrom="paragraph">
              <wp:posOffset>189271</wp:posOffset>
            </wp:positionV>
            <wp:extent cx="406907" cy="124968"/>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406907" cy="124968"/>
                    </a:xfrm>
                    <a:prstGeom prst="rect">
                      <a:avLst/>
                    </a:prstGeom>
                  </pic:spPr>
                </pic:pic>
              </a:graphicData>
            </a:graphic>
          </wp:anchor>
        </w:drawing>
      </w:r>
    </w:p>
    <w:p w14:paraId="4AE4FE2B" w14:textId="77777777" w:rsidR="0015368C" w:rsidRDefault="0015368C">
      <w:pPr>
        <w:pStyle w:val="Telobesedila"/>
        <w:spacing w:before="8"/>
      </w:pPr>
    </w:p>
    <w:p w14:paraId="4DF7997A" w14:textId="77777777" w:rsidR="0015368C" w:rsidRDefault="00E3449A">
      <w:pPr>
        <w:pStyle w:val="Telobesedila"/>
        <w:ind w:left="212" w:right="149"/>
        <w:jc w:val="both"/>
      </w:pPr>
      <w:r>
        <w:t>Predmet pogodbe je tudi obveznost dobavitelja za embalažo in transport, ter da na svoje stroške ščiti in zavaruje pogodbeno blago pred vremenskimi, tehničnimi, termičnimi, transportnimi in vsakovrstnimi drugimi škodljivimi vplivi oziroma poškodbami in da odgovarja za varno delo do zapisniške primopredaje, za vse napake in z njimi povezano nastalo škodo pa do poteka garancijskih rokov.</w:t>
      </w:r>
    </w:p>
    <w:p w14:paraId="2EC7BFB4" w14:textId="77777777" w:rsidR="0015368C" w:rsidRDefault="00E3449A">
      <w:pPr>
        <w:pStyle w:val="Telobesedila"/>
        <w:spacing w:before="6"/>
        <w:rPr>
          <w:sz w:val="21"/>
        </w:rPr>
      </w:pPr>
      <w:r>
        <w:rPr>
          <w:noProof/>
        </w:rPr>
        <w:drawing>
          <wp:anchor distT="0" distB="0" distL="0" distR="0" simplePos="0" relativeHeight="251646464" behindDoc="0" locked="0" layoutInCell="1" allowOverlap="1" wp14:anchorId="1572A566" wp14:editId="6A40031C">
            <wp:simplePos x="0" y="0"/>
            <wp:positionH relativeFrom="page">
              <wp:posOffset>3488435</wp:posOffset>
            </wp:positionH>
            <wp:positionV relativeFrom="paragraph">
              <wp:posOffset>190066</wp:posOffset>
            </wp:positionV>
            <wp:extent cx="400812" cy="124967"/>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400812" cy="124967"/>
                    </a:xfrm>
                    <a:prstGeom prst="rect">
                      <a:avLst/>
                    </a:prstGeom>
                  </pic:spPr>
                </pic:pic>
              </a:graphicData>
            </a:graphic>
          </wp:anchor>
        </w:drawing>
      </w:r>
    </w:p>
    <w:p w14:paraId="401222D3" w14:textId="77777777" w:rsidR="0015368C" w:rsidRDefault="0015368C">
      <w:pPr>
        <w:pStyle w:val="Telobesedila"/>
        <w:spacing w:before="6"/>
      </w:pPr>
    </w:p>
    <w:p w14:paraId="12CEC89B" w14:textId="77777777" w:rsidR="0015368C" w:rsidRDefault="00E3449A">
      <w:pPr>
        <w:pStyle w:val="Telobesedila"/>
        <w:ind w:left="212" w:right="150"/>
        <w:jc w:val="both"/>
      </w:pPr>
      <w:r>
        <w:t>Predmet pogodbe je tudi obveznost dobavitelja, da po načelu »funkcionalni ključ v roke« izvede dobavo in montažo vse opreme in njenih sestavnih delov z vso pripadajočo dodatno opremo, zagon ter preizkus doseganja pogodbeno tehnično – tehnoloških parametrov in funkcionalnega delovanja.</w:t>
      </w:r>
    </w:p>
    <w:p w14:paraId="21F28E85" w14:textId="77777777" w:rsidR="0015368C" w:rsidRDefault="00E3449A">
      <w:pPr>
        <w:pStyle w:val="Telobesedila"/>
        <w:spacing w:before="5"/>
        <w:rPr>
          <w:sz w:val="21"/>
        </w:rPr>
      </w:pPr>
      <w:r>
        <w:rPr>
          <w:noProof/>
        </w:rPr>
        <w:drawing>
          <wp:anchor distT="0" distB="0" distL="0" distR="0" simplePos="0" relativeHeight="251647488" behindDoc="0" locked="0" layoutInCell="1" allowOverlap="1" wp14:anchorId="34C426D5" wp14:editId="6412952A">
            <wp:simplePos x="0" y="0"/>
            <wp:positionH relativeFrom="page">
              <wp:posOffset>3485388</wp:posOffset>
            </wp:positionH>
            <wp:positionV relativeFrom="paragraph">
              <wp:posOffset>189271</wp:posOffset>
            </wp:positionV>
            <wp:extent cx="403860" cy="124967"/>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403860" cy="124967"/>
                    </a:xfrm>
                    <a:prstGeom prst="rect">
                      <a:avLst/>
                    </a:prstGeom>
                  </pic:spPr>
                </pic:pic>
              </a:graphicData>
            </a:graphic>
          </wp:anchor>
        </w:drawing>
      </w:r>
    </w:p>
    <w:p w14:paraId="71523E3C" w14:textId="77777777" w:rsidR="0015368C" w:rsidRDefault="0015368C">
      <w:pPr>
        <w:pStyle w:val="Telobesedila"/>
        <w:spacing w:before="6"/>
      </w:pPr>
    </w:p>
    <w:p w14:paraId="7B2A6D4B" w14:textId="77777777" w:rsidR="0015368C" w:rsidRDefault="00E3449A">
      <w:pPr>
        <w:pStyle w:val="Telobesedila"/>
        <w:ind w:left="212" w:right="146"/>
        <w:jc w:val="both"/>
      </w:pPr>
      <w:r>
        <w:t>Predmet pogodbe je tudi obveznost dobavitelja, da pravočasno zagotovi in izroči vse A-teste, garancije, navodila za vzdrževanje in obratovanje ter vso drugo potrebno dokumentacijo za uporabo in vzdrževanje vozila in opreme, kot tudi garancijske listine vključno s splošno (skupno) garancijsko izjavo za dobavljeno vozilo oziroma pripadajočo opremo.</w:t>
      </w:r>
    </w:p>
    <w:p w14:paraId="25AFCCDC" w14:textId="77777777" w:rsidR="0015368C" w:rsidRDefault="0015368C">
      <w:pPr>
        <w:pStyle w:val="Telobesedila"/>
        <w:rPr>
          <w:sz w:val="26"/>
        </w:rPr>
      </w:pPr>
    </w:p>
    <w:p w14:paraId="6452DC13" w14:textId="77777777" w:rsidR="0015368C" w:rsidRDefault="00E3449A">
      <w:pPr>
        <w:pStyle w:val="Naslov2"/>
        <w:numPr>
          <w:ilvl w:val="0"/>
          <w:numId w:val="5"/>
        </w:numPr>
        <w:tabs>
          <w:tab w:val="left" w:pos="920"/>
          <w:tab w:val="left" w:pos="921"/>
        </w:tabs>
        <w:ind w:left="920" w:hanging="709"/>
      </w:pPr>
      <w:r>
        <w:t>POGODBENA</w:t>
      </w:r>
      <w:r>
        <w:rPr>
          <w:spacing w:val="-1"/>
        </w:rPr>
        <w:t xml:space="preserve"> </w:t>
      </w:r>
      <w:r>
        <w:t>CENA</w:t>
      </w:r>
    </w:p>
    <w:p w14:paraId="59D1C208" w14:textId="77777777" w:rsidR="0015368C" w:rsidRDefault="00E3449A">
      <w:pPr>
        <w:pStyle w:val="Telobesedila"/>
        <w:spacing w:before="7"/>
        <w:rPr>
          <w:b/>
          <w:sz w:val="21"/>
        </w:rPr>
      </w:pPr>
      <w:r>
        <w:rPr>
          <w:noProof/>
        </w:rPr>
        <w:drawing>
          <wp:anchor distT="0" distB="0" distL="0" distR="0" simplePos="0" relativeHeight="251648512" behindDoc="0" locked="0" layoutInCell="1" allowOverlap="1" wp14:anchorId="37F159A7" wp14:editId="41093D00">
            <wp:simplePos x="0" y="0"/>
            <wp:positionH relativeFrom="page">
              <wp:posOffset>3486911</wp:posOffset>
            </wp:positionH>
            <wp:positionV relativeFrom="paragraph">
              <wp:posOffset>190430</wp:posOffset>
            </wp:positionV>
            <wp:extent cx="402335" cy="124968"/>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402335" cy="124968"/>
                    </a:xfrm>
                    <a:prstGeom prst="rect">
                      <a:avLst/>
                    </a:prstGeom>
                  </pic:spPr>
                </pic:pic>
              </a:graphicData>
            </a:graphic>
          </wp:anchor>
        </w:drawing>
      </w:r>
    </w:p>
    <w:p w14:paraId="5F0D93C8" w14:textId="77777777" w:rsidR="0015368C" w:rsidRDefault="0015368C">
      <w:pPr>
        <w:pStyle w:val="Telobesedila"/>
        <w:spacing w:before="6"/>
        <w:rPr>
          <w:b/>
        </w:rPr>
      </w:pPr>
    </w:p>
    <w:p w14:paraId="26EB488F" w14:textId="77777777" w:rsidR="0015368C" w:rsidRDefault="00E3449A">
      <w:pPr>
        <w:pStyle w:val="Telobesedila"/>
        <w:ind w:left="212"/>
        <w:jc w:val="both"/>
      </w:pPr>
      <w:r>
        <w:t>Skupna vrednost predmeta pogodbe znaša:</w:t>
      </w:r>
    </w:p>
    <w:p w14:paraId="1629718D" w14:textId="77777777" w:rsidR="0015368C" w:rsidRDefault="0015368C">
      <w:pPr>
        <w:pStyle w:val="Telobesedila"/>
        <w:spacing w:before="10" w:after="1"/>
        <w:rPr>
          <w:sz w:val="27"/>
        </w:rPr>
      </w:pPr>
    </w:p>
    <w:tbl>
      <w:tblPr>
        <w:tblStyle w:val="TableNormal"/>
        <w:tblW w:w="0" w:type="auto"/>
        <w:tblInd w:w="419" w:type="dxa"/>
        <w:tblLayout w:type="fixed"/>
        <w:tblLook w:val="01E0" w:firstRow="1" w:lastRow="1" w:firstColumn="1" w:lastColumn="1" w:noHBand="0" w:noVBand="0"/>
      </w:tblPr>
      <w:tblGrid>
        <w:gridCol w:w="4816"/>
        <w:gridCol w:w="17"/>
        <w:gridCol w:w="3468"/>
      </w:tblGrid>
      <w:tr w:rsidR="0015368C" w14:paraId="27C8DB5F" w14:textId="77777777" w:rsidTr="00F76C97">
        <w:trPr>
          <w:trHeight w:val="397"/>
        </w:trPr>
        <w:tc>
          <w:tcPr>
            <w:tcW w:w="4816" w:type="dxa"/>
            <w:vAlign w:val="center"/>
          </w:tcPr>
          <w:p w14:paraId="4EF5FBC6" w14:textId="77777777" w:rsidR="0015368C" w:rsidRDefault="00E3449A" w:rsidP="00523BAB">
            <w:pPr>
              <w:pStyle w:val="TableParagraph"/>
              <w:spacing w:before="1"/>
              <w:ind w:left="200"/>
            </w:pPr>
            <w:r>
              <w:t>Dobava podvozja</w:t>
            </w:r>
          </w:p>
        </w:tc>
        <w:tc>
          <w:tcPr>
            <w:tcW w:w="3485" w:type="dxa"/>
            <w:gridSpan w:val="2"/>
            <w:vAlign w:val="center"/>
          </w:tcPr>
          <w:p w14:paraId="4DC8B4B1" w14:textId="77777777" w:rsidR="0015368C" w:rsidRDefault="00E3449A" w:rsidP="00523BAB">
            <w:pPr>
              <w:pStyle w:val="TableParagraph"/>
              <w:spacing w:before="1"/>
              <w:ind w:right="198"/>
              <w:jc w:val="right"/>
            </w:pPr>
            <w:r>
              <w:t>EUR</w:t>
            </w:r>
          </w:p>
        </w:tc>
      </w:tr>
      <w:tr w:rsidR="0015368C" w14:paraId="4E6A4F29" w14:textId="77777777" w:rsidTr="00F76C97">
        <w:trPr>
          <w:trHeight w:val="397"/>
        </w:trPr>
        <w:tc>
          <w:tcPr>
            <w:tcW w:w="4816" w:type="dxa"/>
            <w:tcBorders>
              <w:bottom w:val="single" w:sz="4" w:space="0" w:color="auto"/>
            </w:tcBorders>
            <w:vAlign w:val="center"/>
          </w:tcPr>
          <w:p w14:paraId="5F9482A8" w14:textId="77777777" w:rsidR="0015368C" w:rsidRDefault="00E3449A" w:rsidP="00523BAB">
            <w:pPr>
              <w:pStyle w:val="TableParagraph"/>
              <w:spacing w:before="1"/>
              <w:ind w:left="200"/>
            </w:pPr>
            <w:r>
              <w:t>Nadgradnja vozila</w:t>
            </w:r>
          </w:p>
        </w:tc>
        <w:tc>
          <w:tcPr>
            <w:tcW w:w="3485" w:type="dxa"/>
            <w:gridSpan w:val="2"/>
            <w:tcBorders>
              <w:bottom w:val="single" w:sz="4" w:space="0" w:color="auto"/>
            </w:tcBorders>
            <w:vAlign w:val="center"/>
          </w:tcPr>
          <w:p w14:paraId="5F655B3E" w14:textId="77777777" w:rsidR="0015368C" w:rsidRDefault="00E3449A" w:rsidP="00523BAB">
            <w:pPr>
              <w:pStyle w:val="TableParagraph"/>
              <w:spacing w:before="1"/>
              <w:ind w:right="198"/>
              <w:jc w:val="right"/>
            </w:pPr>
            <w:r>
              <w:t>EUR</w:t>
            </w:r>
          </w:p>
        </w:tc>
      </w:tr>
      <w:tr w:rsidR="0015368C" w14:paraId="69B7B181" w14:textId="77777777" w:rsidTr="00F76C97">
        <w:trPr>
          <w:trHeight w:val="397"/>
        </w:trPr>
        <w:tc>
          <w:tcPr>
            <w:tcW w:w="4833" w:type="dxa"/>
            <w:gridSpan w:val="2"/>
            <w:tcBorders>
              <w:top w:val="single" w:sz="4" w:space="0" w:color="auto"/>
            </w:tcBorders>
            <w:vAlign w:val="center"/>
          </w:tcPr>
          <w:p w14:paraId="65CEC464" w14:textId="77777777" w:rsidR="0015368C" w:rsidRPr="00523BAB" w:rsidRDefault="00E3449A" w:rsidP="00523BAB">
            <w:pPr>
              <w:pStyle w:val="TableParagraph"/>
              <w:spacing w:before="1"/>
              <w:ind w:left="200"/>
              <w:rPr>
                <w:b/>
                <w:bCs/>
              </w:rPr>
            </w:pPr>
            <w:r w:rsidRPr="00523BAB">
              <w:rPr>
                <w:b/>
                <w:bCs/>
              </w:rPr>
              <w:t>Skupna vrednost brez DDV</w:t>
            </w:r>
          </w:p>
        </w:tc>
        <w:tc>
          <w:tcPr>
            <w:tcW w:w="3468" w:type="dxa"/>
            <w:tcBorders>
              <w:top w:val="single" w:sz="4" w:space="0" w:color="auto"/>
            </w:tcBorders>
            <w:vAlign w:val="center"/>
          </w:tcPr>
          <w:p w14:paraId="485115A2" w14:textId="77777777" w:rsidR="0015368C" w:rsidRPr="00523BAB" w:rsidRDefault="00E3449A" w:rsidP="00523BAB">
            <w:pPr>
              <w:pStyle w:val="TableParagraph"/>
              <w:spacing w:before="1"/>
              <w:ind w:right="198"/>
              <w:jc w:val="right"/>
              <w:rPr>
                <w:b/>
                <w:bCs/>
              </w:rPr>
            </w:pPr>
            <w:r w:rsidRPr="00523BAB">
              <w:rPr>
                <w:b/>
                <w:bCs/>
              </w:rPr>
              <w:t>EUR</w:t>
            </w:r>
          </w:p>
        </w:tc>
      </w:tr>
      <w:tr w:rsidR="0015368C" w14:paraId="1E95A043" w14:textId="77777777" w:rsidTr="00F76C97">
        <w:trPr>
          <w:trHeight w:val="397"/>
        </w:trPr>
        <w:tc>
          <w:tcPr>
            <w:tcW w:w="4833" w:type="dxa"/>
            <w:gridSpan w:val="2"/>
            <w:vAlign w:val="center"/>
          </w:tcPr>
          <w:p w14:paraId="472190E8" w14:textId="77777777" w:rsidR="0015368C" w:rsidRPr="00523BAB" w:rsidRDefault="00E3449A" w:rsidP="00523BAB">
            <w:pPr>
              <w:pStyle w:val="TableParagraph"/>
              <w:spacing w:before="1"/>
              <w:ind w:left="200"/>
              <w:rPr>
                <w:b/>
                <w:bCs/>
              </w:rPr>
            </w:pPr>
            <w:r w:rsidRPr="00523BAB">
              <w:rPr>
                <w:b/>
                <w:bCs/>
              </w:rPr>
              <w:t>Davek na dodano vrednost (5%)</w:t>
            </w:r>
          </w:p>
        </w:tc>
        <w:tc>
          <w:tcPr>
            <w:tcW w:w="3468" w:type="dxa"/>
            <w:vAlign w:val="center"/>
          </w:tcPr>
          <w:p w14:paraId="6DC0F576" w14:textId="77777777" w:rsidR="0015368C" w:rsidRPr="00523BAB" w:rsidRDefault="00E3449A" w:rsidP="00523BAB">
            <w:pPr>
              <w:pStyle w:val="TableParagraph"/>
              <w:spacing w:before="1"/>
              <w:ind w:right="198"/>
              <w:jc w:val="right"/>
              <w:rPr>
                <w:b/>
                <w:bCs/>
              </w:rPr>
            </w:pPr>
            <w:r w:rsidRPr="00523BAB">
              <w:rPr>
                <w:b/>
                <w:bCs/>
              </w:rPr>
              <w:t>EUR</w:t>
            </w:r>
          </w:p>
        </w:tc>
      </w:tr>
      <w:tr w:rsidR="0015368C" w14:paraId="1F97A152" w14:textId="77777777" w:rsidTr="00F76C97">
        <w:trPr>
          <w:trHeight w:val="397"/>
        </w:trPr>
        <w:tc>
          <w:tcPr>
            <w:tcW w:w="4833" w:type="dxa"/>
            <w:gridSpan w:val="2"/>
            <w:vAlign w:val="center"/>
          </w:tcPr>
          <w:p w14:paraId="6D31EF7F" w14:textId="77777777" w:rsidR="0015368C" w:rsidRPr="00523BAB" w:rsidRDefault="00E3449A" w:rsidP="00523BAB">
            <w:pPr>
              <w:pStyle w:val="TableParagraph"/>
              <w:spacing w:before="1"/>
              <w:ind w:left="200"/>
              <w:rPr>
                <w:b/>
                <w:bCs/>
              </w:rPr>
            </w:pPr>
            <w:r w:rsidRPr="00523BAB">
              <w:rPr>
                <w:b/>
                <w:bCs/>
              </w:rPr>
              <w:t>Vrednost z DDV</w:t>
            </w:r>
          </w:p>
        </w:tc>
        <w:tc>
          <w:tcPr>
            <w:tcW w:w="3468" w:type="dxa"/>
            <w:vAlign w:val="center"/>
          </w:tcPr>
          <w:p w14:paraId="2FBDCE14" w14:textId="77777777" w:rsidR="0015368C" w:rsidRPr="00523BAB" w:rsidRDefault="00E3449A" w:rsidP="00523BAB">
            <w:pPr>
              <w:pStyle w:val="TableParagraph"/>
              <w:spacing w:before="1"/>
              <w:ind w:right="198"/>
              <w:jc w:val="right"/>
              <w:rPr>
                <w:b/>
                <w:bCs/>
              </w:rPr>
            </w:pPr>
            <w:r w:rsidRPr="00523BAB">
              <w:rPr>
                <w:b/>
                <w:bCs/>
              </w:rPr>
              <w:t>EUR</w:t>
            </w:r>
          </w:p>
        </w:tc>
      </w:tr>
    </w:tbl>
    <w:p w14:paraId="09BCDC32" w14:textId="77777777" w:rsidR="0015368C" w:rsidRDefault="0015368C">
      <w:pPr>
        <w:pStyle w:val="Telobesedila"/>
        <w:spacing w:before="8"/>
        <w:rPr>
          <w:sz w:val="15"/>
        </w:rPr>
      </w:pPr>
    </w:p>
    <w:p w14:paraId="2D5819D2" w14:textId="77777777" w:rsidR="0015368C" w:rsidRDefault="00E3449A">
      <w:pPr>
        <w:pStyle w:val="Telobesedila"/>
        <w:tabs>
          <w:tab w:val="left" w:pos="7790"/>
          <w:tab w:val="left" w:pos="8219"/>
        </w:tabs>
        <w:spacing w:before="101"/>
        <w:ind w:left="212"/>
      </w:pPr>
      <w:r>
        <w:t>(z</w:t>
      </w:r>
      <w:r>
        <w:rPr>
          <w:spacing w:val="-1"/>
        </w:rPr>
        <w:t xml:space="preserve"> </w:t>
      </w:r>
      <w:r>
        <w:t>besedo:</w:t>
      </w:r>
      <w:r>
        <w:rPr>
          <w:u w:val="single"/>
        </w:rPr>
        <w:t xml:space="preserve"> </w:t>
      </w:r>
      <w:r>
        <w:rPr>
          <w:u w:val="single"/>
        </w:rPr>
        <w:tab/>
        <w:t xml:space="preserve"> </w:t>
      </w:r>
      <w:r>
        <w:rPr>
          <w:u w:val="single"/>
        </w:rPr>
        <w:tab/>
      </w:r>
      <w:r>
        <w:t>/100</w:t>
      </w:r>
      <w:r>
        <w:rPr>
          <w:spacing w:val="-1"/>
        </w:rPr>
        <w:t xml:space="preserve"> </w:t>
      </w:r>
      <w:r>
        <w:t>EUR).</w:t>
      </w:r>
    </w:p>
    <w:p w14:paraId="27E354D9" w14:textId="77777777" w:rsidR="0015368C" w:rsidRDefault="00E3449A">
      <w:pPr>
        <w:pStyle w:val="Telobesedila"/>
        <w:spacing w:before="7"/>
        <w:rPr>
          <w:sz w:val="21"/>
        </w:rPr>
      </w:pPr>
      <w:r>
        <w:rPr>
          <w:noProof/>
        </w:rPr>
        <w:drawing>
          <wp:anchor distT="0" distB="0" distL="0" distR="0" simplePos="0" relativeHeight="251649536" behindDoc="0" locked="0" layoutInCell="1" allowOverlap="1" wp14:anchorId="1A7600F8" wp14:editId="3C0FE703">
            <wp:simplePos x="0" y="0"/>
            <wp:positionH relativeFrom="page">
              <wp:posOffset>3485388</wp:posOffset>
            </wp:positionH>
            <wp:positionV relativeFrom="paragraph">
              <wp:posOffset>190364</wp:posOffset>
            </wp:positionV>
            <wp:extent cx="403860" cy="124968"/>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4" cstate="print"/>
                    <a:stretch>
                      <a:fillRect/>
                    </a:stretch>
                  </pic:blipFill>
                  <pic:spPr>
                    <a:xfrm>
                      <a:off x="0" y="0"/>
                      <a:ext cx="403860" cy="124968"/>
                    </a:xfrm>
                    <a:prstGeom prst="rect">
                      <a:avLst/>
                    </a:prstGeom>
                  </pic:spPr>
                </pic:pic>
              </a:graphicData>
            </a:graphic>
          </wp:anchor>
        </w:drawing>
      </w:r>
    </w:p>
    <w:p w14:paraId="573ACE37" w14:textId="77777777" w:rsidR="0015368C" w:rsidRDefault="0015368C">
      <w:pPr>
        <w:pStyle w:val="Telobesedila"/>
        <w:spacing w:before="6"/>
      </w:pPr>
    </w:p>
    <w:p w14:paraId="0605F577" w14:textId="77777777" w:rsidR="0015368C" w:rsidRDefault="00E3449A" w:rsidP="006B3886">
      <w:pPr>
        <w:pStyle w:val="Telobesedila"/>
        <w:ind w:left="212"/>
        <w:jc w:val="both"/>
      </w:pPr>
      <w:r>
        <w:t>Pogodbena cena je fiksna in vključuje vse stroške.</w:t>
      </w:r>
    </w:p>
    <w:p w14:paraId="2DA695C5" w14:textId="77777777" w:rsidR="0015368C" w:rsidRDefault="0015368C" w:rsidP="006B3886">
      <w:pPr>
        <w:pStyle w:val="Telobesedila"/>
        <w:spacing w:before="11"/>
        <w:jc w:val="both"/>
        <w:rPr>
          <w:sz w:val="21"/>
        </w:rPr>
      </w:pPr>
    </w:p>
    <w:p w14:paraId="6ACC819A" w14:textId="77777777" w:rsidR="0015368C" w:rsidRDefault="00E3449A" w:rsidP="006B3886">
      <w:pPr>
        <w:pStyle w:val="Telobesedila"/>
        <w:spacing w:before="1"/>
        <w:ind w:left="212" w:right="155"/>
        <w:jc w:val="both"/>
      </w:pPr>
      <w:r>
        <w:t>Morebitne podražitve od izteka pogodbenega roka za dokončanje oziroma izročitve s primopredajo ne morejo vplivati na pogodbeno ceno.</w:t>
      </w:r>
    </w:p>
    <w:p w14:paraId="4294E562" w14:textId="77777777" w:rsidR="0015368C" w:rsidRDefault="0015368C" w:rsidP="006B3886">
      <w:pPr>
        <w:pStyle w:val="Telobesedila"/>
        <w:jc w:val="both"/>
      </w:pPr>
    </w:p>
    <w:p w14:paraId="634DD3F5" w14:textId="77777777" w:rsidR="00503B1D" w:rsidRDefault="00E3449A" w:rsidP="006B3886">
      <w:pPr>
        <w:pStyle w:val="Telobesedila"/>
        <w:ind w:left="212" w:right="150"/>
        <w:jc w:val="both"/>
      </w:pPr>
      <w:r>
        <w:t>Dobavitelj na podlagi podpisanega primopredajnega zapisnika (pisno potrjenega s strani predstavnikov obeh pogodbenih strank)</w:t>
      </w:r>
      <w:r w:rsidR="00503B1D">
        <w:t xml:space="preserve"> izstavi račun za:</w:t>
      </w:r>
    </w:p>
    <w:p w14:paraId="63B1863A" w14:textId="05E02A66" w:rsidR="00503B1D" w:rsidRDefault="00503B1D" w:rsidP="006B3886">
      <w:pPr>
        <w:pStyle w:val="Telobesedila"/>
        <w:numPr>
          <w:ilvl w:val="0"/>
          <w:numId w:val="6"/>
        </w:numPr>
        <w:ind w:right="150"/>
        <w:jc w:val="both"/>
      </w:pPr>
      <w:r>
        <w:t>Dobavljeno podvozje do višine 40.000</w:t>
      </w:r>
      <w:r w:rsidR="00CF4931">
        <w:t>,00</w:t>
      </w:r>
      <w:r>
        <w:t xml:space="preserve"> EUR z DDV najkasneje do 3</w:t>
      </w:r>
      <w:r w:rsidR="00FB3F88">
        <w:t>0</w:t>
      </w:r>
      <w:r>
        <w:t>.1</w:t>
      </w:r>
      <w:r w:rsidR="00FB3F88">
        <w:t>1</w:t>
      </w:r>
      <w:r>
        <w:t>.2025</w:t>
      </w:r>
    </w:p>
    <w:p w14:paraId="6C488075" w14:textId="76BFC9C8" w:rsidR="00C0193D" w:rsidRDefault="00C0193D" w:rsidP="006B3886">
      <w:pPr>
        <w:pStyle w:val="Telobesedila"/>
        <w:numPr>
          <w:ilvl w:val="0"/>
          <w:numId w:val="6"/>
        </w:numPr>
        <w:ind w:right="150"/>
        <w:jc w:val="both"/>
      </w:pPr>
      <w:r>
        <w:t>Preostanek vrednosti podvozja</w:t>
      </w:r>
      <w:r w:rsidRPr="00C0193D">
        <w:t xml:space="preserve"> </w:t>
      </w:r>
      <w:r w:rsidR="00FB3F88">
        <w:t xml:space="preserve">do višine 40.000,00 EUR z DDV  </w:t>
      </w:r>
      <w:r>
        <w:t>najkasneje do 3</w:t>
      </w:r>
      <w:r w:rsidR="00FB3F88">
        <w:t>0</w:t>
      </w:r>
      <w:r>
        <w:t>.1</w:t>
      </w:r>
      <w:r w:rsidR="00FB3F88">
        <w:t>1</w:t>
      </w:r>
      <w:r>
        <w:t>.202</w:t>
      </w:r>
      <w:r w:rsidR="00FB3F88">
        <w:t>6</w:t>
      </w:r>
    </w:p>
    <w:p w14:paraId="6530C4EE" w14:textId="49C6D790" w:rsidR="0015368C" w:rsidRDefault="00503B1D" w:rsidP="006B3886">
      <w:pPr>
        <w:pStyle w:val="Telobesedila"/>
        <w:numPr>
          <w:ilvl w:val="0"/>
          <w:numId w:val="6"/>
        </w:numPr>
        <w:ind w:right="150"/>
        <w:jc w:val="both"/>
      </w:pPr>
      <w:r>
        <w:t xml:space="preserve">Razliko do polne vrednosti podvozja in </w:t>
      </w:r>
      <w:r w:rsidR="00CF4931">
        <w:t>izvedeno</w:t>
      </w:r>
      <w:r>
        <w:t xml:space="preserve"> nadgradnjo po</w:t>
      </w:r>
      <w:r w:rsidR="00CF4931">
        <w:t xml:space="preserve"> dobavi celotnega vozila.</w:t>
      </w:r>
    </w:p>
    <w:p w14:paraId="1AFFC09F" w14:textId="77777777" w:rsidR="0015368C" w:rsidRDefault="0015368C" w:rsidP="006B3886">
      <w:pPr>
        <w:pStyle w:val="Telobesedila"/>
        <w:spacing w:before="1"/>
        <w:jc w:val="both"/>
      </w:pPr>
    </w:p>
    <w:p w14:paraId="608D454A" w14:textId="77777777" w:rsidR="0015368C" w:rsidRDefault="00E3449A" w:rsidP="006B3886">
      <w:pPr>
        <w:pStyle w:val="Telobesedila"/>
        <w:ind w:left="212"/>
        <w:jc w:val="both"/>
      </w:pPr>
      <w:r>
        <w:t>Vsi računi se izstavijo kupcu.</w:t>
      </w:r>
    </w:p>
    <w:p w14:paraId="26A80432" w14:textId="77777777" w:rsidR="0015368C" w:rsidRDefault="0015368C" w:rsidP="006B3886">
      <w:pPr>
        <w:pStyle w:val="Telobesedila"/>
        <w:jc w:val="both"/>
      </w:pPr>
    </w:p>
    <w:p w14:paraId="16B5C39D" w14:textId="77777777" w:rsidR="0015368C" w:rsidRDefault="00E3449A" w:rsidP="006B3886">
      <w:pPr>
        <w:pStyle w:val="Telobesedila"/>
        <w:ind w:left="212" w:right="152"/>
        <w:jc w:val="both"/>
      </w:pPr>
      <w:r>
        <w:t>V kolikor kupec računa ne zavrne v roku petnajst (15) dni od prejema, se račun šteje za potrjenega.</w:t>
      </w:r>
    </w:p>
    <w:p w14:paraId="561E2285" w14:textId="77777777" w:rsidR="0015368C" w:rsidRDefault="0015368C" w:rsidP="006B3886">
      <w:pPr>
        <w:pStyle w:val="Telobesedila"/>
        <w:jc w:val="both"/>
      </w:pPr>
    </w:p>
    <w:p w14:paraId="5D1F22E7" w14:textId="77777777" w:rsidR="0015368C" w:rsidRDefault="00E3449A" w:rsidP="006B3886">
      <w:pPr>
        <w:pStyle w:val="Telobesedila"/>
        <w:ind w:left="212"/>
        <w:jc w:val="both"/>
      </w:pPr>
      <w:r>
        <w:t>Kupec bo pravilno izstavljen in potrjen račun poravnal na transakcijski račun dobavitelja številka</w:t>
      </w:r>
    </w:p>
    <w:p w14:paraId="226B4869" w14:textId="6D796761" w:rsidR="0015368C" w:rsidRDefault="00E3449A" w:rsidP="006B3886">
      <w:pPr>
        <w:pStyle w:val="Telobesedila"/>
        <w:spacing w:before="101"/>
        <w:ind w:left="60" w:right="87"/>
        <w:jc w:val="both"/>
      </w:pPr>
      <w:r>
        <w:rPr>
          <w:u w:val="single"/>
        </w:rPr>
        <w:t xml:space="preserve"> </w:t>
      </w:r>
      <w:r>
        <w:rPr>
          <w:u w:val="single"/>
        </w:rPr>
        <w:tab/>
      </w:r>
      <w:r w:rsidR="00523BAB">
        <w:rPr>
          <w:u w:val="single"/>
        </w:rPr>
        <w:t>_________________________</w:t>
      </w:r>
      <w:r>
        <w:rPr>
          <w:spacing w:val="31"/>
        </w:rPr>
        <w:t xml:space="preserve"> </w:t>
      </w:r>
      <w:r>
        <w:t>odprt</w:t>
      </w:r>
      <w:r>
        <w:rPr>
          <w:spacing w:val="32"/>
        </w:rPr>
        <w:t xml:space="preserve"> </w:t>
      </w:r>
      <w:r>
        <w:t>pri</w:t>
      </w:r>
      <w:r>
        <w:rPr>
          <w:spacing w:val="29"/>
        </w:rPr>
        <w:t xml:space="preserve"> </w:t>
      </w:r>
      <w:r>
        <w:rPr>
          <w:u w:val="single"/>
        </w:rPr>
        <w:t xml:space="preserve"> </w:t>
      </w:r>
      <w:r w:rsidR="00523BAB">
        <w:rPr>
          <w:u w:val="single"/>
        </w:rPr>
        <w:t>____________________</w:t>
      </w:r>
      <w:r>
        <w:rPr>
          <w:u w:val="single"/>
        </w:rPr>
        <w:tab/>
      </w:r>
      <w:r>
        <w:t xml:space="preserve"> </w:t>
      </w:r>
      <w:r w:rsidR="00523BAB">
        <w:t>največ v 30 dneh od</w:t>
      </w:r>
      <w:r w:rsidR="00523BAB">
        <w:t xml:space="preserve"> </w:t>
      </w:r>
      <w:r>
        <w:t>prejema pravilnega</w:t>
      </w:r>
      <w:r>
        <w:rPr>
          <w:spacing w:val="-1"/>
        </w:rPr>
        <w:t xml:space="preserve"> </w:t>
      </w:r>
      <w:r>
        <w:t>računa.</w:t>
      </w:r>
    </w:p>
    <w:p w14:paraId="64734895" w14:textId="77777777" w:rsidR="00523BAB" w:rsidRDefault="00523BAB" w:rsidP="00523BAB">
      <w:pPr>
        <w:pStyle w:val="Telobesedila"/>
        <w:spacing w:before="101"/>
        <w:ind w:left="60"/>
      </w:pPr>
    </w:p>
    <w:p w14:paraId="4216105A" w14:textId="77777777" w:rsidR="0015368C" w:rsidRDefault="00E3449A">
      <w:pPr>
        <w:pStyle w:val="Telobesedila"/>
        <w:spacing w:line="196" w:lineRule="exact"/>
        <w:ind w:left="4568"/>
        <w:rPr>
          <w:sz w:val="19"/>
        </w:rPr>
      </w:pPr>
      <w:r>
        <w:rPr>
          <w:noProof/>
          <w:position w:val="-3"/>
          <w:sz w:val="19"/>
        </w:rPr>
        <w:drawing>
          <wp:inline distT="0" distB="0" distL="0" distR="0" wp14:anchorId="491E2B6A" wp14:editId="25746CBB">
            <wp:extent cx="403860" cy="124967"/>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5" cstate="print"/>
                    <a:stretch>
                      <a:fillRect/>
                    </a:stretch>
                  </pic:blipFill>
                  <pic:spPr>
                    <a:xfrm>
                      <a:off x="0" y="0"/>
                      <a:ext cx="403860" cy="124967"/>
                    </a:xfrm>
                    <a:prstGeom prst="rect">
                      <a:avLst/>
                    </a:prstGeom>
                  </pic:spPr>
                </pic:pic>
              </a:graphicData>
            </a:graphic>
          </wp:inline>
        </w:drawing>
      </w:r>
    </w:p>
    <w:p w14:paraId="79CA10B4" w14:textId="77777777" w:rsidR="0015368C" w:rsidRPr="006B3886" w:rsidRDefault="00E3449A">
      <w:pPr>
        <w:pStyle w:val="Naslov1"/>
        <w:spacing w:before="112" w:line="230" w:lineRule="auto"/>
        <w:ind w:hanging="1"/>
        <w:rPr>
          <w:sz w:val="22"/>
          <w:szCs w:val="22"/>
        </w:rPr>
      </w:pPr>
      <w:r w:rsidRPr="006B3886">
        <w:rPr>
          <w:sz w:val="22"/>
          <w:szCs w:val="22"/>
        </w:rPr>
        <w:t>(Opomba: Določbe tega člena veljajo samo v primeru, če dobavitelj ne nastopa skupaj s podizvajalci.</w:t>
      </w:r>
      <w:r w:rsidRPr="006B3886">
        <w:rPr>
          <w:spacing w:val="-29"/>
          <w:sz w:val="22"/>
          <w:szCs w:val="22"/>
        </w:rPr>
        <w:t xml:space="preserve"> </w:t>
      </w:r>
      <w:r w:rsidRPr="006B3886">
        <w:rPr>
          <w:sz w:val="22"/>
          <w:szCs w:val="22"/>
        </w:rPr>
        <w:t>V</w:t>
      </w:r>
      <w:r w:rsidRPr="006B3886">
        <w:rPr>
          <w:spacing w:val="-31"/>
          <w:sz w:val="22"/>
          <w:szCs w:val="22"/>
        </w:rPr>
        <w:t xml:space="preserve"> </w:t>
      </w:r>
      <w:r w:rsidRPr="006B3886">
        <w:rPr>
          <w:sz w:val="22"/>
          <w:szCs w:val="22"/>
        </w:rPr>
        <w:t>nasprotnem</w:t>
      </w:r>
      <w:r w:rsidRPr="006B3886">
        <w:rPr>
          <w:spacing w:val="-30"/>
          <w:sz w:val="22"/>
          <w:szCs w:val="22"/>
        </w:rPr>
        <w:t xml:space="preserve"> </w:t>
      </w:r>
      <w:r w:rsidRPr="006B3886">
        <w:rPr>
          <w:sz w:val="22"/>
          <w:szCs w:val="22"/>
        </w:rPr>
        <w:t>primeru</w:t>
      </w:r>
      <w:r w:rsidRPr="006B3886">
        <w:rPr>
          <w:spacing w:val="-29"/>
          <w:sz w:val="22"/>
          <w:szCs w:val="22"/>
        </w:rPr>
        <w:t xml:space="preserve"> </w:t>
      </w:r>
      <w:r w:rsidRPr="006B3886">
        <w:rPr>
          <w:sz w:val="22"/>
          <w:szCs w:val="22"/>
        </w:rPr>
        <w:t>se</w:t>
      </w:r>
      <w:r w:rsidRPr="006B3886">
        <w:rPr>
          <w:spacing w:val="-30"/>
          <w:sz w:val="22"/>
          <w:szCs w:val="22"/>
        </w:rPr>
        <w:t xml:space="preserve"> </w:t>
      </w:r>
      <w:r w:rsidRPr="006B3886">
        <w:rPr>
          <w:sz w:val="22"/>
          <w:szCs w:val="22"/>
        </w:rPr>
        <w:t>člen</w:t>
      </w:r>
      <w:r w:rsidRPr="006B3886">
        <w:rPr>
          <w:spacing w:val="-30"/>
          <w:sz w:val="22"/>
          <w:szCs w:val="22"/>
        </w:rPr>
        <w:t xml:space="preserve"> </w:t>
      </w:r>
      <w:r w:rsidRPr="006B3886">
        <w:rPr>
          <w:sz w:val="22"/>
          <w:szCs w:val="22"/>
        </w:rPr>
        <w:t>črta,</w:t>
      </w:r>
      <w:r w:rsidRPr="006B3886">
        <w:rPr>
          <w:spacing w:val="-29"/>
          <w:sz w:val="22"/>
          <w:szCs w:val="22"/>
        </w:rPr>
        <w:t xml:space="preserve"> </w:t>
      </w:r>
      <w:r w:rsidRPr="006B3886">
        <w:rPr>
          <w:sz w:val="22"/>
          <w:szCs w:val="22"/>
        </w:rPr>
        <w:t>ostale</w:t>
      </w:r>
      <w:r w:rsidRPr="006B3886">
        <w:rPr>
          <w:spacing w:val="-30"/>
          <w:sz w:val="22"/>
          <w:szCs w:val="22"/>
        </w:rPr>
        <w:t xml:space="preserve"> </w:t>
      </w:r>
      <w:r w:rsidRPr="006B3886">
        <w:rPr>
          <w:sz w:val="22"/>
          <w:szCs w:val="22"/>
        </w:rPr>
        <w:t>člene</w:t>
      </w:r>
      <w:r w:rsidRPr="006B3886">
        <w:rPr>
          <w:spacing w:val="-30"/>
          <w:sz w:val="22"/>
          <w:szCs w:val="22"/>
        </w:rPr>
        <w:t xml:space="preserve"> </w:t>
      </w:r>
      <w:r w:rsidRPr="006B3886">
        <w:rPr>
          <w:sz w:val="22"/>
          <w:szCs w:val="22"/>
        </w:rPr>
        <w:t>pogodbe</w:t>
      </w:r>
      <w:r w:rsidRPr="006B3886">
        <w:rPr>
          <w:spacing w:val="-30"/>
          <w:sz w:val="22"/>
          <w:szCs w:val="22"/>
        </w:rPr>
        <w:t xml:space="preserve"> </w:t>
      </w:r>
      <w:r w:rsidRPr="006B3886">
        <w:rPr>
          <w:sz w:val="22"/>
          <w:szCs w:val="22"/>
        </w:rPr>
        <w:t>pa</w:t>
      </w:r>
      <w:r w:rsidRPr="006B3886">
        <w:rPr>
          <w:spacing w:val="-30"/>
          <w:sz w:val="22"/>
          <w:szCs w:val="22"/>
        </w:rPr>
        <w:t xml:space="preserve"> </w:t>
      </w:r>
      <w:r w:rsidRPr="006B3886">
        <w:rPr>
          <w:sz w:val="22"/>
          <w:szCs w:val="22"/>
        </w:rPr>
        <w:t>se</w:t>
      </w:r>
      <w:r w:rsidRPr="006B3886">
        <w:rPr>
          <w:spacing w:val="-30"/>
          <w:sz w:val="22"/>
          <w:szCs w:val="22"/>
        </w:rPr>
        <w:t xml:space="preserve"> </w:t>
      </w:r>
      <w:r w:rsidRPr="006B3886">
        <w:rPr>
          <w:sz w:val="22"/>
          <w:szCs w:val="22"/>
        </w:rPr>
        <w:t>ustrezno</w:t>
      </w:r>
      <w:r w:rsidRPr="006B3886">
        <w:rPr>
          <w:spacing w:val="-30"/>
          <w:sz w:val="22"/>
          <w:szCs w:val="22"/>
        </w:rPr>
        <w:t xml:space="preserve"> </w:t>
      </w:r>
      <w:r w:rsidRPr="006B3886">
        <w:rPr>
          <w:sz w:val="22"/>
          <w:szCs w:val="22"/>
        </w:rPr>
        <w:t>preštevilči.)</w:t>
      </w:r>
    </w:p>
    <w:p w14:paraId="57EFC7CB" w14:textId="77777777" w:rsidR="0015368C" w:rsidRDefault="0015368C">
      <w:pPr>
        <w:pStyle w:val="Telobesedila"/>
        <w:spacing w:before="11"/>
        <w:rPr>
          <w:i/>
          <w:sz w:val="21"/>
        </w:rPr>
      </w:pPr>
    </w:p>
    <w:p w14:paraId="24D0A112" w14:textId="77777777" w:rsidR="0015368C" w:rsidRDefault="00E3449A">
      <w:pPr>
        <w:pStyle w:val="Telobesedila"/>
        <w:spacing w:before="1"/>
        <w:ind w:left="212" w:right="150"/>
        <w:jc w:val="both"/>
      </w:pPr>
      <w:r>
        <w:t>Dobavitelj ob predložitvi ponudbe in ob sklenitvi te pogodbe nima prijavljenih podizvajalcev za izvedbo predmeta pogodbe.</w:t>
      </w:r>
    </w:p>
    <w:p w14:paraId="72BFFFB6" w14:textId="77777777" w:rsidR="0015368C" w:rsidRDefault="0015368C">
      <w:pPr>
        <w:pStyle w:val="Telobesedila"/>
      </w:pPr>
    </w:p>
    <w:p w14:paraId="4AC1D098" w14:textId="77777777" w:rsidR="0015368C" w:rsidRDefault="00E3449A">
      <w:pPr>
        <w:pStyle w:val="Telobesedila"/>
        <w:ind w:left="212" w:right="149"/>
        <w:jc w:val="both"/>
      </w:pPr>
      <w:r>
        <w:t>Dobavitelj mora med izvajanjem pogodbe kupca obvestiti o morebitnih spremembah informacij iz drugega odstavka 94. člena ZJN-3 in poslati informacije o novih podizvajalcih, ki jih namerava naknadno vključiti v izvajanje storitev, in sicer najkasneje v petih (5) dneh po spremembi. V primeru vključitve novih podizvajalcev mora dobavitelj skupaj z obvestilom posredovati tudi podatke in dokumente iz druge, tretje in četrte alineje drugega odstavka 94. člena</w:t>
      </w:r>
      <w:r>
        <w:rPr>
          <w:spacing w:val="-23"/>
        </w:rPr>
        <w:t xml:space="preserve"> </w:t>
      </w:r>
      <w:r>
        <w:t>ZJN-3.</w:t>
      </w:r>
    </w:p>
    <w:p w14:paraId="086C2B38" w14:textId="77777777" w:rsidR="0015368C" w:rsidRDefault="0015368C">
      <w:pPr>
        <w:pStyle w:val="Telobesedila"/>
        <w:spacing w:before="1"/>
      </w:pPr>
    </w:p>
    <w:p w14:paraId="38C2A836" w14:textId="77777777" w:rsidR="0015368C" w:rsidRDefault="00E3449A">
      <w:pPr>
        <w:pStyle w:val="Telobesedila"/>
        <w:ind w:left="212" w:right="149"/>
        <w:jc w:val="both"/>
      </w:pPr>
      <w:r>
        <w:t>Kupec bo zavrnil vsakega podizvajalca, če zanj obstajajo razlogi za izključitev iz točke 4.1. razpisne dokumentacije. Kupec lahko zavrne predlog za zamenjavo podizvajalca oziroma vključitev novega podizvajalca tudi, če bi to lahko vplivalo na nemoteno izvajanje ali dokončanje del in če novi podizvajalec ne izpolnjuje pogojev, ki jih je postavil kupec v dokumentaciji v zvezi z oddajo javnega naročila. Kupec mora o morebitni zavrnitvi novega podizvajalca obvestiti dobavitelja najpozneje v desetih (10) dneh od prejema</w:t>
      </w:r>
      <w:r>
        <w:rPr>
          <w:spacing w:val="-7"/>
        </w:rPr>
        <w:t xml:space="preserve"> </w:t>
      </w:r>
      <w:r>
        <w:t>predloga.</w:t>
      </w:r>
    </w:p>
    <w:p w14:paraId="38318B68" w14:textId="77777777" w:rsidR="00523BAB" w:rsidRDefault="00523BAB">
      <w:pPr>
        <w:jc w:val="both"/>
      </w:pPr>
    </w:p>
    <w:p w14:paraId="28BA7914" w14:textId="77777777" w:rsidR="0015368C" w:rsidRDefault="00E3449A">
      <w:pPr>
        <w:pStyle w:val="Telobesedila"/>
        <w:spacing w:before="75"/>
        <w:ind w:left="212" w:right="149"/>
        <w:jc w:val="both"/>
      </w:pPr>
      <w:r>
        <w:t>Dobavitelj v razmerju do kupca v celoti odgovarja za dobro izvedbo obveznosti po pogodbi, ne glede na število podizvajalcev.</w:t>
      </w:r>
    </w:p>
    <w:p w14:paraId="14C3C62A" w14:textId="77777777" w:rsidR="0015368C" w:rsidRDefault="00E3449A">
      <w:pPr>
        <w:pStyle w:val="Telobesedila"/>
        <w:spacing w:before="6"/>
        <w:rPr>
          <w:sz w:val="21"/>
        </w:rPr>
      </w:pPr>
      <w:r>
        <w:rPr>
          <w:noProof/>
        </w:rPr>
        <w:drawing>
          <wp:anchor distT="0" distB="0" distL="0" distR="0" simplePos="0" relativeHeight="251650560" behindDoc="0" locked="0" layoutInCell="1" allowOverlap="1" wp14:anchorId="7E7C18FF" wp14:editId="79D7F162">
            <wp:simplePos x="0" y="0"/>
            <wp:positionH relativeFrom="page">
              <wp:posOffset>3457955</wp:posOffset>
            </wp:positionH>
            <wp:positionV relativeFrom="paragraph">
              <wp:posOffset>189678</wp:posOffset>
            </wp:positionV>
            <wp:extent cx="469392" cy="124968"/>
            <wp:effectExtent l="0" t="0" r="0" b="0"/>
            <wp:wrapTopAndBottom/>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6" cstate="print"/>
                    <a:stretch>
                      <a:fillRect/>
                    </a:stretch>
                  </pic:blipFill>
                  <pic:spPr>
                    <a:xfrm>
                      <a:off x="0" y="0"/>
                      <a:ext cx="469392" cy="124968"/>
                    </a:xfrm>
                    <a:prstGeom prst="rect">
                      <a:avLst/>
                    </a:prstGeom>
                  </pic:spPr>
                </pic:pic>
              </a:graphicData>
            </a:graphic>
          </wp:anchor>
        </w:drawing>
      </w:r>
    </w:p>
    <w:p w14:paraId="56B876A9" w14:textId="77777777" w:rsidR="0015368C" w:rsidRPr="006B3886" w:rsidRDefault="00E3449A" w:rsidP="006B3886">
      <w:pPr>
        <w:pStyle w:val="Naslov1"/>
        <w:spacing w:before="112" w:line="230" w:lineRule="auto"/>
        <w:ind w:hanging="1"/>
        <w:rPr>
          <w:sz w:val="22"/>
          <w:szCs w:val="22"/>
        </w:rPr>
      </w:pPr>
      <w:r w:rsidRPr="006B3886">
        <w:rPr>
          <w:sz w:val="22"/>
          <w:szCs w:val="22"/>
        </w:rPr>
        <w:t>(Opomba: Določbe tega člena veljajo samo v primeru, če bo dobavitelj nastopal skupaj s podizvajalci. V nasprotnem primeru se člen črta, ostale člene pogodbe pa se ustrezno preštevilči.)</w:t>
      </w:r>
    </w:p>
    <w:p w14:paraId="7DAD24A1" w14:textId="77777777" w:rsidR="0015368C" w:rsidRDefault="0015368C">
      <w:pPr>
        <w:pStyle w:val="Telobesedila"/>
        <w:spacing w:before="11"/>
        <w:rPr>
          <w:i/>
          <w:sz w:val="21"/>
        </w:rPr>
      </w:pPr>
    </w:p>
    <w:p w14:paraId="766342A0" w14:textId="77777777" w:rsidR="0015368C" w:rsidRDefault="00E3449A">
      <w:pPr>
        <w:pStyle w:val="Telobesedila"/>
        <w:ind w:left="212"/>
        <w:jc w:val="both"/>
      </w:pPr>
      <w:r>
        <w:t>Dobavitelj v okviru te pogodbe nastopa skupaj z naslednjimi podizvajalci:</w:t>
      </w:r>
    </w:p>
    <w:p w14:paraId="58FFE3FE" w14:textId="77777777" w:rsidR="0015368C" w:rsidRDefault="0015368C">
      <w:pPr>
        <w:pStyle w:val="Telobesedila"/>
        <w:spacing w:before="1"/>
      </w:pPr>
    </w:p>
    <w:tbl>
      <w:tblPr>
        <w:tblStyle w:val="TableNormal"/>
        <w:tblW w:w="0" w:type="auto"/>
        <w:tblInd w:w="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632"/>
      </w:tblGrid>
      <w:tr w:rsidR="0015368C" w14:paraId="7A94BEED" w14:textId="77777777">
        <w:trPr>
          <w:trHeight w:val="268"/>
        </w:trPr>
        <w:tc>
          <w:tcPr>
            <w:tcW w:w="3794" w:type="dxa"/>
          </w:tcPr>
          <w:p w14:paraId="6BDA6874" w14:textId="77777777" w:rsidR="0015368C" w:rsidRDefault="00E3449A">
            <w:pPr>
              <w:pStyle w:val="TableParagraph"/>
              <w:spacing w:line="248" w:lineRule="exact"/>
              <w:ind w:left="179"/>
            </w:pPr>
            <w:r>
              <w:t>Naziv podizvajalca</w:t>
            </w:r>
          </w:p>
        </w:tc>
        <w:tc>
          <w:tcPr>
            <w:tcW w:w="5632" w:type="dxa"/>
          </w:tcPr>
          <w:p w14:paraId="34E61A89" w14:textId="77777777" w:rsidR="0015368C" w:rsidRDefault="0015368C">
            <w:pPr>
              <w:pStyle w:val="TableParagraph"/>
              <w:rPr>
                <w:rFonts w:ascii="Times New Roman"/>
                <w:sz w:val="18"/>
              </w:rPr>
            </w:pPr>
          </w:p>
        </w:tc>
      </w:tr>
      <w:tr w:rsidR="0015368C" w14:paraId="2BBA856D" w14:textId="77777777">
        <w:trPr>
          <w:trHeight w:val="273"/>
        </w:trPr>
        <w:tc>
          <w:tcPr>
            <w:tcW w:w="3794" w:type="dxa"/>
          </w:tcPr>
          <w:p w14:paraId="376D7D0A" w14:textId="77777777" w:rsidR="0015368C" w:rsidRDefault="00E3449A">
            <w:pPr>
              <w:pStyle w:val="TableParagraph"/>
              <w:spacing w:before="5" w:line="248" w:lineRule="exact"/>
              <w:ind w:left="179"/>
            </w:pPr>
            <w:r>
              <w:t>Polni naslov</w:t>
            </w:r>
          </w:p>
        </w:tc>
        <w:tc>
          <w:tcPr>
            <w:tcW w:w="5632" w:type="dxa"/>
          </w:tcPr>
          <w:p w14:paraId="7E62B4AE" w14:textId="77777777" w:rsidR="0015368C" w:rsidRDefault="0015368C">
            <w:pPr>
              <w:pStyle w:val="TableParagraph"/>
              <w:rPr>
                <w:rFonts w:ascii="Times New Roman"/>
                <w:sz w:val="20"/>
              </w:rPr>
            </w:pPr>
          </w:p>
        </w:tc>
      </w:tr>
      <w:tr w:rsidR="0015368C" w14:paraId="07C5CA5F" w14:textId="77777777">
        <w:trPr>
          <w:trHeight w:val="532"/>
        </w:trPr>
        <w:tc>
          <w:tcPr>
            <w:tcW w:w="3794" w:type="dxa"/>
          </w:tcPr>
          <w:p w14:paraId="2D9D7726" w14:textId="77777777" w:rsidR="0015368C" w:rsidRDefault="00E3449A">
            <w:pPr>
              <w:pStyle w:val="TableParagraph"/>
              <w:tabs>
                <w:tab w:val="left" w:pos="1581"/>
                <w:tab w:val="left" w:pos="2551"/>
              </w:tabs>
              <w:spacing w:before="7" w:line="266" w:lineRule="exact"/>
              <w:ind w:left="179" w:right="93"/>
            </w:pPr>
            <w:r>
              <w:t>Podizvajalec</w:t>
            </w:r>
            <w:r>
              <w:tab/>
              <w:t>zahteva</w:t>
            </w:r>
            <w:r>
              <w:tab/>
            </w:r>
            <w:r>
              <w:rPr>
                <w:spacing w:val="-3"/>
              </w:rPr>
              <w:t xml:space="preserve">neposredno </w:t>
            </w:r>
            <w:r>
              <w:t>plačilo</w:t>
            </w:r>
          </w:p>
        </w:tc>
        <w:tc>
          <w:tcPr>
            <w:tcW w:w="5632" w:type="dxa"/>
          </w:tcPr>
          <w:p w14:paraId="0CF0AA66" w14:textId="77777777" w:rsidR="0015368C" w:rsidRDefault="0015368C">
            <w:pPr>
              <w:pStyle w:val="TableParagraph"/>
              <w:rPr>
                <w:rFonts w:ascii="Times New Roman"/>
              </w:rPr>
            </w:pPr>
          </w:p>
        </w:tc>
      </w:tr>
      <w:tr w:rsidR="0015368C" w14:paraId="6D15B44B" w14:textId="77777777">
        <w:trPr>
          <w:trHeight w:val="258"/>
        </w:trPr>
        <w:tc>
          <w:tcPr>
            <w:tcW w:w="3794" w:type="dxa"/>
          </w:tcPr>
          <w:p w14:paraId="49F164A5" w14:textId="77777777" w:rsidR="0015368C" w:rsidRDefault="00E3449A">
            <w:pPr>
              <w:pStyle w:val="TableParagraph"/>
              <w:spacing w:line="239" w:lineRule="exact"/>
              <w:ind w:left="179"/>
            </w:pPr>
            <w:r>
              <w:t>Vsi zakoniti zastopniki podizvajalca</w:t>
            </w:r>
          </w:p>
        </w:tc>
        <w:tc>
          <w:tcPr>
            <w:tcW w:w="5632" w:type="dxa"/>
          </w:tcPr>
          <w:p w14:paraId="4CAEE861" w14:textId="77777777" w:rsidR="0015368C" w:rsidRDefault="0015368C">
            <w:pPr>
              <w:pStyle w:val="TableParagraph"/>
              <w:rPr>
                <w:rFonts w:ascii="Times New Roman"/>
                <w:sz w:val="18"/>
              </w:rPr>
            </w:pPr>
          </w:p>
        </w:tc>
      </w:tr>
      <w:tr w:rsidR="0015368C" w14:paraId="6C6A9BE0" w14:textId="77777777">
        <w:trPr>
          <w:trHeight w:val="285"/>
        </w:trPr>
        <w:tc>
          <w:tcPr>
            <w:tcW w:w="3794" w:type="dxa"/>
          </w:tcPr>
          <w:p w14:paraId="74B28007" w14:textId="77777777" w:rsidR="0015368C" w:rsidRDefault="00E3449A">
            <w:pPr>
              <w:pStyle w:val="TableParagraph"/>
              <w:spacing w:before="10" w:line="255" w:lineRule="exact"/>
              <w:ind w:left="179"/>
            </w:pPr>
            <w:r>
              <w:t>Matična številka podizvajalca</w:t>
            </w:r>
          </w:p>
        </w:tc>
        <w:tc>
          <w:tcPr>
            <w:tcW w:w="5632" w:type="dxa"/>
          </w:tcPr>
          <w:p w14:paraId="7EE68433" w14:textId="77777777" w:rsidR="0015368C" w:rsidRDefault="0015368C">
            <w:pPr>
              <w:pStyle w:val="TableParagraph"/>
              <w:rPr>
                <w:rFonts w:ascii="Times New Roman"/>
                <w:sz w:val="20"/>
              </w:rPr>
            </w:pPr>
          </w:p>
        </w:tc>
      </w:tr>
      <w:tr w:rsidR="0015368C" w14:paraId="5A83C187" w14:textId="77777777">
        <w:trPr>
          <w:trHeight w:val="266"/>
        </w:trPr>
        <w:tc>
          <w:tcPr>
            <w:tcW w:w="3794" w:type="dxa"/>
          </w:tcPr>
          <w:p w14:paraId="50EACA3F" w14:textId="77777777" w:rsidR="0015368C" w:rsidRDefault="00E3449A">
            <w:pPr>
              <w:pStyle w:val="TableParagraph"/>
              <w:spacing w:line="246" w:lineRule="exact"/>
              <w:ind w:left="179"/>
            </w:pPr>
            <w:r>
              <w:t>Davčna številka podizvajalca</w:t>
            </w:r>
          </w:p>
        </w:tc>
        <w:tc>
          <w:tcPr>
            <w:tcW w:w="5632" w:type="dxa"/>
          </w:tcPr>
          <w:p w14:paraId="5A5DC60D" w14:textId="77777777" w:rsidR="0015368C" w:rsidRDefault="0015368C">
            <w:pPr>
              <w:pStyle w:val="TableParagraph"/>
              <w:rPr>
                <w:rFonts w:ascii="Times New Roman"/>
                <w:sz w:val="18"/>
              </w:rPr>
            </w:pPr>
          </w:p>
        </w:tc>
      </w:tr>
      <w:tr w:rsidR="0015368C" w14:paraId="3BE98345" w14:textId="77777777">
        <w:trPr>
          <w:trHeight w:val="277"/>
        </w:trPr>
        <w:tc>
          <w:tcPr>
            <w:tcW w:w="3794" w:type="dxa"/>
          </w:tcPr>
          <w:p w14:paraId="0BA44BF6" w14:textId="77777777" w:rsidR="0015368C" w:rsidRDefault="00E3449A">
            <w:pPr>
              <w:pStyle w:val="TableParagraph"/>
              <w:spacing w:before="5" w:line="253" w:lineRule="exact"/>
              <w:ind w:left="179"/>
            </w:pPr>
            <w:r>
              <w:t>Transakcijski račun podizvajalca</w:t>
            </w:r>
          </w:p>
        </w:tc>
        <w:tc>
          <w:tcPr>
            <w:tcW w:w="5632" w:type="dxa"/>
          </w:tcPr>
          <w:p w14:paraId="3902CFC5" w14:textId="77777777" w:rsidR="0015368C" w:rsidRDefault="0015368C">
            <w:pPr>
              <w:pStyle w:val="TableParagraph"/>
              <w:rPr>
                <w:rFonts w:ascii="Times New Roman"/>
                <w:sz w:val="20"/>
              </w:rPr>
            </w:pPr>
          </w:p>
        </w:tc>
      </w:tr>
      <w:tr w:rsidR="0015368C" w14:paraId="6D9F0EAC" w14:textId="77777777">
        <w:trPr>
          <w:trHeight w:val="616"/>
        </w:trPr>
        <w:tc>
          <w:tcPr>
            <w:tcW w:w="3794" w:type="dxa"/>
          </w:tcPr>
          <w:p w14:paraId="085DCB95" w14:textId="77777777" w:rsidR="0015368C" w:rsidRDefault="00E3449A">
            <w:pPr>
              <w:pStyle w:val="TableParagraph"/>
              <w:spacing w:before="43"/>
              <w:ind w:left="179"/>
            </w:pPr>
            <w:r>
              <w:t xml:space="preserve">Del javnega naročila, ki se oddaja v </w:t>
            </w:r>
            <w:proofErr w:type="spellStart"/>
            <w:r>
              <w:t>podizvajanje</w:t>
            </w:r>
            <w:proofErr w:type="spellEnd"/>
            <w:r>
              <w:t xml:space="preserve"> (vrsta/opis del)</w:t>
            </w:r>
          </w:p>
        </w:tc>
        <w:tc>
          <w:tcPr>
            <w:tcW w:w="5632" w:type="dxa"/>
          </w:tcPr>
          <w:p w14:paraId="1157BA9F" w14:textId="77777777" w:rsidR="0015368C" w:rsidRDefault="0015368C">
            <w:pPr>
              <w:pStyle w:val="TableParagraph"/>
              <w:rPr>
                <w:rFonts w:ascii="Times New Roman"/>
              </w:rPr>
            </w:pPr>
          </w:p>
        </w:tc>
      </w:tr>
      <w:tr w:rsidR="0015368C" w14:paraId="1E421513" w14:textId="77777777">
        <w:trPr>
          <w:trHeight w:val="266"/>
        </w:trPr>
        <w:tc>
          <w:tcPr>
            <w:tcW w:w="3794" w:type="dxa"/>
          </w:tcPr>
          <w:p w14:paraId="0A02BD12" w14:textId="77777777" w:rsidR="0015368C" w:rsidRDefault="00E3449A">
            <w:pPr>
              <w:pStyle w:val="TableParagraph"/>
              <w:spacing w:line="246" w:lineRule="exact"/>
              <w:ind w:left="179"/>
            </w:pPr>
            <w:r>
              <w:t xml:space="preserve">Količina/Delež (%) v </w:t>
            </w:r>
            <w:proofErr w:type="spellStart"/>
            <w:r>
              <w:t>podizvajanju</w:t>
            </w:r>
            <w:proofErr w:type="spellEnd"/>
          </w:p>
        </w:tc>
        <w:tc>
          <w:tcPr>
            <w:tcW w:w="5632" w:type="dxa"/>
          </w:tcPr>
          <w:p w14:paraId="261C1443" w14:textId="77777777" w:rsidR="0015368C" w:rsidRDefault="0015368C">
            <w:pPr>
              <w:pStyle w:val="TableParagraph"/>
              <w:rPr>
                <w:rFonts w:ascii="Times New Roman"/>
                <w:sz w:val="18"/>
              </w:rPr>
            </w:pPr>
          </w:p>
        </w:tc>
      </w:tr>
      <w:tr w:rsidR="0015368C" w14:paraId="19C210CC" w14:textId="77777777">
        <w:trPr>
          <w:trHeight w:val="270"/>
        </w:trPr>
        <w:tc>
          <w:tcPr>
            <w:tcW w:w="3794" w:type="dxa"/>
          </w:tcPr>
          <w:p w14:paraId="682F3F5C" w14:textId="77777777" w:rsidR="0015368C" w:rsidRDefault="00E3449A">
            <w:pPr>
              <w:pStyle w:val="TableParagraph"/>
              <w:spacing w:before="3" w:line="248" w:lineRule="exact"/>
              <w:ind w:left="179"/>
            </w:pPr>
            <w:r>
              <w:t>Vrednost del brez DDV</w:t>
            </w:r>
          </w:p>
        </w:tc>
        <w:tc>
          <w:tcPr>
            <w:tcW w:w="5632" w:type="dxa"/>
          </w:tcPr>
          <w:p w14:paraId="779E94DE" w14:textId="77777777" w:rsidR="0015368C" w:rsidRDefault="0015368C">
            <w:pPr>
              <w:pStyle w:val="TableParagraph"/>
              <w:rPr>
                <w:rFonts w:ascii="Times New Roman"/>
                <w:sz w:val="20"/>
              </w:rPr>
            </w:pPr>
          </w:p>
        </w:tc>
      </w:tr>
    </w:tbl>
    <w:p w14:paraId="450B173C" w14:textId="77777777" w:rsidR="0015368C" w:rsidRDefault="0015368C">
      <w:pPr>
        <w:pStyle w:val="Telobesedila"/>
        <w:rPr>
          <w:sz w:val="26"/>
        </w:rPr>
      </w:pPr>
    </w:p>
    <w:p w14:paraId="55872A51" w14:textId="77777777" w:rsidR="0015368C" w:rsidRDefault="00E3449A">
      <w:pPr>
        <w:pStyle w:val="Telobesedila"/>
        <w:spacing w:before="217"/>
        <w:ind w:left="212" w:right="149" w:hanging="1"/>
        <w:jc w:val="both"/>
      </w:pPr>
      <w: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kupec Državni revizijski komisiji podal predlog  za uvedbo postopka o prekršku iz 2. točke prvega odstavka 112. člena</w:t>
      </w:r>
      <w:r>
        <w:rPr>
          <w:spacing w:val="-14"/>
        </w:rPr>
        <w:t xml:space="preserve"> </w:t>
      </w:r>
      <w:r>
        <w:t>ZJN-3.</w:t>
      </w:r>
    </w:p>
    <w:p w14:paraId="3D6F573E" w14:textId="77777777" w:rsidR="0015368C" w:rsidRDefault="0015368C">
      <w:pPr>
        <w:pStyle w:val="Telobesedila"/>
        <w:spacing w:before="11"/>
        <w:rPr>
          <w:sz w:val="21"/>
        </w:rPr>
      </w:pPr>
    </w:p>
    <w:p w14:paraId="7372BBFD" w14:textId="77777777" w:rsidR="0015368C" w:rsidRDefault="00E3449A">
      <w:pPr>
        <w:pStyle w:val="Telobesedila"/>
        <w:ind w:left="213" w:right="148"/>
        <w:jc w:val="both"/>
      </w:pPr>
      <w:r>
        <w:t>Podizvajalec mora izpolnjevati vse pogoje in zahteve kupca v zvezi s podizvajalci, ki so navedeni v razpisni dokumentacije ter izpolniti vse navedene priloge, ki se nanašajo na izpolnjevanje pogojev podizvajalcev.</w:t>
      </w:r>
    </w:p>
    <w:p w14:paraId="13A2CA48" w14:textId="77777777" w:rsidR="0015368C" w:rsidRDefault="0015368C">
      <w:pPr>
        <w:pStyle w:val="Telobesedila"/>
        <w:spacing w:before="1"/>
      </w:pPr>
    </w:p>
    <w:p w14:paraId="6736D8E3" w14:textId="77777777" w:rsidR="0015368C" w:rsidRDefault="00E3449A">
      <w:pPr>
        <w:pStyle w:val="Telobesedila"/>
        <w:ind w:left="213" w:right="149"/>
        <w:jc w:val="both"/>
      </w:pPr>
      <w:r>
        <w:t>Dobavitelj v razmerju do kupca v celoti odgovarja za dobro izvedbo obveznosti po pogodbi, ne glede na število podizvajalcev.</w:t>
      </w:r>
    </w:p>
    <w:p w14:paraId="3E2B672A" w14:textId="77777777" w:rsidR="0015368C" w:rsidRDefault="0015368C">
      <w:pPr>
        <w:pStyle w:val="Telobesedila"/>
      </w:pPr>
    </w:p>
    <w:p w14:paraId="222182E9" w14:textId="77777777" w:rsidR="0015368C" w:rsidRDefault="00E3449A">
      <w:pPr>
        <w:pStyle w:val="Telobesedila"/>
        <w:spacing w:before="1"/>
        <w:ind w:left="212" w:right="147"/>
        <w:jc w:val="both"/>
      </w:pPr>
      <w:r>
        <w:t>Dobavitelj mora med izvajanjem pogodbe kupca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AA7F783" w14:textId="77777777" w:rsidR="0015368C" w:rsidRDefault="0015368C">
      <w:pPr>
        <w:pStyle w:val="Telobesedila"/>
      </w:pPr>
    </w:p>
    <w:p w14:paraId="0B47B1E4" w14:textId="77777777" w:rsidR="006B3886" w:rsidRDefault="00E3449A" w:rsidP="00523BAB">
      <w:pPr>
        <w:pStyle w:val="Telobesedila"/>
        <w:ind w:left="213" w:right="147" w:hanging="1"/>
        <w:jc w:val="both"/>
      </w:pPr>
      <w:r>
        <w:t>Kupec mora v skladu s četrtim odstavkom 94. člena ZJN-3 zavrniti vsakega podizvajalca, če zanj obstajajo razlogi za izključitev iz točke 4.1. razpisne dokumentacije. Kupec lahko zavrne predlog za zamenjavo podizvajalca oziroma vključitev novega podizvajalca tudi, če bi to lahko vplivalo na nemoteno izvajanje ali dokončanje del in če novi podizvajalec ne izpolnjuje pogojev, ki jih je postavil kupec v dokumentaciji v zvezi z oddajo javnega naročila. Kupec mora o morebitni zavrnitvi novega podizvajalca obvestiti dobavitelja najpozneje v desetih (10) dneh od prejema predloga.</w:t>
      </w:r>
      <w:r w:rsidR="006B3886">
        <w:t xml:space="preserve"> </w:t>
      </w:r>
    </w:p>
    <w:p w14:paraId="4E688D16" w14:textId="77777777" w:rsidR="006B3886" w:rsidRDefault="006B3886" w:rsidP="00523BAB">
      <w:pPr>
        <w:pStyle w:val="Telobesedila"/>
        <w:ind w:left="213" w:right="147" w:hanging="1"/>
        <w:jc w:val="both"/>
      </w:pPr>
    </w:p>
    <w:p w14:paraId="57C3D109" w14:textId="38ED8658" w:rsidR="0015368C" w:rsidRPr="006B3886" w:rsidRDefault="00E3449A" w:rsidP="006B3886">
      <w:pPr>
        <w:pStyle w:val="Naslov1"/>
        <w:spacing w:before="112" w:line="230" w:lineRule="auto"/>
        <w:ind w:hanging="1"/>
        <w:rPr>
          <w:sz w:val="22"/>
          <w:szCs w:val="22"/>
        </w:rPr>
      </w:pPr>
      <w:r w:rsidRPr="006B3886">
        <w:rPr>
          <w:sz w:val="22"/>
          <w:szCs w:val="22"/>
        </w:rPr>
        <w:t>Spodnja določba se upošteva v primeru, da dobavitelj nastopa s podizvajalcem, ki ne zahteva neposrednega plačila</w:t>
      </w:r>
    </w:p>
    <w:p w14:paraId="0E372282" w14:textId="77777777" w:rsidR="0015368C" w:rsidRDefault="0015368C">
      <w:pPr>
        <w:pStyle w:val="Telobesedila"/>
        <w:spacing w:before="2"/>
        <w:rPr>
          <w:i/>
        </w:rPr>
      </w:pPr>
    </w:p>
    <w:p w14:paraId="74339FB4" w14:textId="77777777" w:rsidR="0015368C" w:rsidRDefault="00E3449A">
      <w:pPr>
        <w:pStyle w:val="Telobesedila"/>
        <w:ind w:left="213" w:right="146" w:hanging="1"/>
        <w:jc w:val="both"/>
      </w:pPr>
      <w:r>
        <w:t>Kadar dobavitelj nastopa s podizvajalcem, ki ne zahteva neposrednega plačila, bo kupec od dobavitelja zahteval, da mu najpozneje v 60 dneh od plačila končnega računa pošlje svojo pisno izjavo in pisno izjavo podizvajalca, da je podizvajalec prejel plačilo za izvedeno storitev, ki je neposredno povezano s predmetom pogodbe. Če dobavitelj kupcu na njegov poziv ne posreduje teh izjav, kupec Državni revizijski komisiji poda predlog za uvedbo postopka o prekršku iz 2. točke prvega odstavka 112. člena ZJN-3.</w:t>
      </w:r>
    </w:p>
    <w:p w14:paraId="7B82AB5B" w14:textId="77777777" w:rsidR="0015368C" w:rsidRDefault="0015368C">
      <w:pPr>
        <w:pStyle w:val="Telobesedila"/>
        <w:spacing w:before="10"/>
        <w:rPr>
          <w:sz w:val="21"/>
        </w:rPr>
      </w:pPr>
    </w:p>
    <w:p w14:paraId="5EF4C2B5" w14:textId="77777777" w:rsidR="0015368C" w:rsidRPr="006B3886" w:rsidRDefault="00E3449A" w:rsidP="006B3886">
      <w:pPr>
        <w:pStyle w:val="Naslov1"/>
        <w:spacing w:before="112" w:line="230" w:lineRule="auto"/>
        <w:ind w:hanging="1"/>
        <w:rPr>
          <w:sz w:val="22"/>
          <w:szCs w:val="22"/>
        </w:rPr>
      </w:pPr>
      <w:r w:rsidRPr="006B3886">
        <w:rPr>
          <w:sz w:val="22"/>
          <w:szCs w:val="22"/>
        </w:rPr>
        <w:t>Spodnja določba se upošteva v primeru, da dobavitelj nastopa s podizvajalcem, ki zahteva neposredno plačilo/</w:t>
      </w:r>
    </w:p>
    <w:p w14:paraId="6EDE954F" w14:textId="77777777" w:rsidR="0015368C" w:rsidRDefault="0015368C">
      <w:pPr>
        <w:pStyle w:val="Telobesedila"/>
        <w:spacing w:before="11"/>
        <w:rPr>
          <w:i/>
          <w:sz w:val="21"/>
        </w:rPr>
      </w:pPr>
    </w:p>
    <w:p w14:paraId="6C12E5B1" w14:textId="77777777" w:rsidR="0015368C" w:rsidRDefault="00E3449A">
      <w:pPr>
        <w:pStyle w:val="Telobesedila"/>
        <w:ind w:left="212" w:right="155"/>
      </w:pPr>
      <w:r>
        <w:t>Kadar dobavitelj izvaja javno naročilo s podizvajalcem, ki zahteva neposredno plačilo, mora v skladu s 94. členom ZJN-3:</w:t>
      </w:r>
    </w:p>
    <w:p w14:paraId="2C02AA04" w14:textId="77777777" w:rsidR="0015368C" w:rsidRDefault="00E3449A">
      <w:pPr>
        <w:pStyle w:val="Odstavekseznama"/>
        <w:numPr>
          <w:ilvl w:val="0"/>
          <w:numId w:val="4"/>
        </w:numPr>
        <w:tabs>
          <w:tab w:val="left" w:pos="1501"/>
          <w:tab w:val="left" w:pos="1502"/>
        </w:tabs>
        <w:ind w:right="151"/>
      </w:pPr>
      <w:r>
        <w:t>pooblastiti kupca, da na podlagi potrjenega računa s strani dobavitelja neposredno plačuje</w:t>
      </w:r>
      <w:r>
        <w:rPr>
          <w:spacing w:val="-2"/>
        </w:rPr>
        <w:t xml:space="preserve"> </w:t>
      </w:r>
      <w:r>
        <w:t>podizvajalcu,</w:t>
      </w:r>
    </w:p>
    <w:p w14:paraId="7D4138E3" w14:textId="77777777" w:rsidR="0015368C" w:rsidRDefault="00E3449A">
      <w:pPr>
        <w:pStyle w:val="Odstavekseznama"/>
        <w:numPr>
          <w:ilvl w:val="0"/>
          <w:numId w:val="4"/>
        </w:numPr>
        <w:tabs>
          <w:tab w:val="left" w:pos="1501"/>
          <w:tab w:val="left" w:pos="1502"/>
        </w:tabs>
        <w:spacing w:before="2" w:line="237" w:lineRule="auto"/>
        <w:ind w:right="150" w:hanging="361"/>
      </w:pPr>
      <w:r>
        <w:t>predložiti soglasje podizvajalca, na podlagi katerega kupec namesto dobavitelja poravna podizvajalčevo terjatev do</w:t>
      </w:r>
      <w:r>
        <w:rPr>
          <w:spacing w:val="-4"/>
        </w:rPr>
        <w:t xml:space="preserve"> </w:t>
      </w:r>
      <w:r>
        <w:t>dobavitelja.</w:t>
      </w:r>
    </w:p>
    <w:p w14:paraId="4A3049B6" w14:textId="77777777" w:rsidR="0015368C" w:rsidRDefault="0015368C">
      <w:pPr>
        <w:pStyle w:val="Telobesedila"/>
        <w:spacing w:before="1"/>
      </w:pPr>
    </w:p>
    <w:p w14:paraId="39889EAA" w14:textId="77777777" w:rsidR="0015368C" w:rsidRDefault="00E3449A">
      <w:pPr>
        <w:pStyle w:val="Telobesedila"/>
        <w:spacing w:line="265" w:lineRule="exact"/>
        <w:ind w:left="212"/>
        <w:jc w:val="both"/>
      </w:pPr>
      <w:r>
        <w:t>Dobavitelj mora za podizvajalca, ki zahteva neposredno plačilo, ob vsakem računu priložiti:</w:t>
      </w:r>
    </w:p>
    <w:p w14:paraId="493BA78A" w14:textId="77777777" w:rsidR="0015368C" w:rsidRDefault="00E3449A">
      <w:pPr>
        <w:pStyle w:val="Odstavekseznama"/>
        <w:numPr>
          <w:ilvl w:val="0"/>
          <w:numId w:val="4"/>
        </w:numPr>
        <w:tabs>
          <w:tab w:val="left" w:pos="1502"/>
        </w:tabs>
        <w:ind w:right="150"/>
        <w:jc w:val="both"/>
      </w:pPr>
      <w:r>
        <w:t>račun podizvajalca za opravljene obveznosti po pogodbi, potrjen s strani dobavitelja, na podlagi katerega kupec izvede nakazilo za opravljene obveznosti po pogodbi neposredno na račun podizvajalca</w:t>
      </w:r>
      <w:r>
        <w:rPr>
          <w:spacing w:val="-1"/>
        </w:rPr>
        <w:t xml:space="preserve"> </w:t>
      </w:r>
      <w:r>
        <w:t>ali</w:t>
      </w:r>
    </w:p>
    <w:p w14:paraId="1097336D" w14:textId="77777777" w:rsidR="0015368C" w:rsidRDefault="00E3449A">
      <w:pPr>
        <w:pStyle w:val="Odstavekseznama"/>
        <w:numPr>
          <w:ilvl w:val="0"/>
          <w:numId w:val="4"/>
        </w:numPr>
        <w:tabs>
          <w:tab w:val="left" w:pos="1502"/>
        </w:tabs>
        <w:ind w:left="1500" w:right="149"/>
        <w:jc w:val="both"/>
      </w:pPr>
      <w:r>
        <w:t>podpisano izjavo podizvajalca, naslovljeno na kupca, o tem, da je ta seznanjen s konkretno izstavljenim računom dobavitelja oziroma, da pri obveznosti po pogodbi, ki jih obravnava račun, ni sodeloval kot podizvajalec, ter da podizvajalec iz naslova tega računa dobavitelja nima in ne bo imel do kupca nobenih zahtevkov po Uredbi o neposrednih plačilih podizvajalcu pri nastopanju ponudnika s podizvajalcem pri javnem naročanju (Ur. l. RS, št. 66/07, 19/10 – ZJN-2B in 19/10 –</w:t>
      </w:r>
      <w:r>
        <w:rPr>
          <w:spacing w:val="-17"/>
        </w:rPr>
        <w:t xml:space="preserve"> </w:t>
      </w:r>
      <w:r>
        <w:t>ZJNVETPS-B).</w:t>
      </w:r>
    </w:p>
    <w:p w14:paraId="139C8B5B" w14:textId="77777777" w:rsidR="0015368C" w:rsidRDefault="0015368C">
      <w:pPr>
        <w:pStyle w:val="Telobesedila"/>
        <w:spacing w:before="9"/>
        <w:rPr>
          <w:sz w:val="21"/>
        </w:rPr>
      </w:pPr>
    </w:p>
    <w:p w14:paraId="779AE2B8" w14:textId="77777777" w:rsidR="0015368C" w:rsidRDefault="00E3449A">
      <w:pPr>
        <w:pStyle w:val="Telobesedila"/>
        <w:ind w:left="211" w:right="155"/>
      </w:pPr>
      <w:r>
        <w:t>S plačilom posameznega zneska podizvajalcu obveznost kupca za plačilo dobavitelju ugasne do višine tako plačanega zneska podizvajalcu.</w:t>
      </w:r>
    </w:p>
    <w:p w14:paraId="0BF8A3AF" w14:textId="77777777" w:rsidR="0015368C" w:rsidRDefault="0015368C">
      <w:pPr>
        <w:pStyle w:val="Telobesedila"/>
        <w:spacing w:before="1"/>
      </w:pPr>
    </w:p>
    <w:p w14:paraId="5CAC2758" w14:textId="77777777" w:rsidR="0015368C" w:rsidRDefault="00E3449A">
      <w:pPr>
        <w:pStyle w:val="Telobesedila"/>
        <w:ind w:left="211"/>
      </w:pPr>
      <w:r>
        <w:t>Roki plačil dobavitelju in njegovim podizvajalcem so enaki.</w:t>
      </w:r>
    </w:p>
    <w:p w14:paraId="536E52B4" w14:textId="77777777" w:rsidR="0015368C" w:rsidRDefault="0015368C">
      <w:pPr>
        <w:pStyle w:val="Telobesedila"/>
        <w:rPr>
          <w:sz w:val="26"/>
        </w:rPr>
      </w:pPr>
    </w:p>
    <w:p w14:paraId="4A67A745" w14:textId="77777777" w:rsidR="0015368C" w:rsidRDefault="00E3449A">
      <w:pPr>
        <w:pStyle w:val="Naslov2"/>
        <w:numPr>
          <w:ilvl w:val="0"/>
          <w:numId w:val="5"/>
        </w:numPr>
        <w:tabs>
          <w:tab w:val="left" w:pos="919"/>
          <w:tab w:val="left" w:pos="920"/>
        </w:tabs>
        <w:ind w:left="919" w:hanging="709"/>
      </w:pPr>
      <w:r>
        <w:t>ROK ZA DOBAVO</w:t>
      </w:r>
      <w:r>
        <w:rPr>
          <w:spacing w:val="-5"/>
        </w:rPr>
        <w:t xml:space="preserve"> </w:t>
      </w:r>
      <w:r>
        <w:t>VOZILA</w:t>
      </w:r>
    </w:p>
    <w:p w14:paraId="0588E0C8" w14:textId="77777777" w:rsidR="0015368C" w:rsidRDefault="00E3449A">
      <w:pPr>
        <w:pStyle w:val="Telobesedila"/>
        <w:spacing w:before="2"/>
        <w:rPr>
          <w:b/>
          <w:sz w:val="21"/>
        </w:rPr>
      </w:pPr>
      <w:r>
        <w:rPr>
          <w:noProof/>
        </w:rPr>
        <w:drawing>
          <wp:anchor distT="0" distB="0" distL="0" distR="0" simplePos="0" relativeHeight="251651584" behindDoc="0" locked="0" layoutInCell="1" allowOverlap="1" wp14:anchorId="6C543B74" wp14:editId="7679BEE8">
            <wp:simplePos x="0" y="0"/>
            <wp:positionH relativeFrom="page">
              <wp:posOffset>3457955</wp:posOffset>
            </wp:positionH>
            <wp:positionV relativeFrom="paragraph">
              <wp:posOffset>187475</wp:posOffset>
            </wp:positionV>
            <wp:extent cx="469392" cy="124968"/>
            <wp:effectExtent l="0" t="0" r="0" b="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7" cstate="print"/>
                    <a:stretch>
                      <a:fillRect/>
                    </a:stretch>
                  </pic:blipFill>
                  <pic:spPr>
                    <a:xfrm>
                      <a:off x="0" y="0"/>
                      <a:ext cx="469392" cy="124968"/>
                    </a:xfrm>
                    <a:prstGeom prst="rect">
                      <a:avLst/>
                    </a:prstGeom>
                  </pic:spPr>
                </pic:pic>
              </a:graphicData>
            </a:graphic>
          </wp:anchor>
        </w:drawing>
      </w:r>
    </w:p>
    <w:p w14:paraId="13D018AE" w14:textId="77777777" w:rsidR="00A53ACE" w:rsidRDefault="00A53ACE">
      <w:pPr>
        <w:pStyle w:val="Telobesedila"/>
        <w:ind w:left="212" w:right="148"/>
        <w:jc w:val="both"/>
      </w:pPr>
    </w:p>
    <w:p w14:paraId="529C60EC" w14:textId="394B2B7C" w:rsidR="0015368C" w:rsidRDefault="00E3449A">
      <w:pPr>
        <w:pStyle w:val="Telobesedila"/>
        <w:ind w:left="212" w:right="148"/>
        <w:jc w:val="both"/>
      </w:pPr>
      <w:r>
        <w:t xml:space="preserve">Dobava vozila, ki je predmet te pogodbe, se izvede </w:t>
      </w:r>
      <w:r w:rsidRPr="00503B1D">
        <w:t xml:space="preserve">najkasneje do </w:t>
      </w:r>
      <w:r w:rsidR="00156E5E">
        <w:t>3</w:t>
      </w:r>
      <w:r w:rsidRPr="00503B1D">
        <w:t xml:space="preserve">1. </w:t>
      </w:r>
      <w:r w:rsidR="00156E5E">
        <w:t>1</w:t>
      </w:r>
      <w:r w:rsidRPr="00503B1D">
        <w:t>. 202</w:t>
      </w:r>
      <w:r w:rsidR="00156E5E">
        <w:t>7</w:t>
      </w:r>
      <w:r w:rsidRPr="00503B1D">
        <w:t>, pri čemer</w:t>
      </w:r>
      <w:r>
        <w:t xml:space="preserve"> mora do navedenega datuma dobavitelj opraviti vse pogodbene obveznosti, vključno s preizkusom doseganja pogodbeno tehnično – tehnoloških parametrov in funkcionalnega delovanja ter obračunom in primopredajo vozila.</w:t>
      </w:r>
    </w:p>
    <w:p w14:paraId="543F2476" w14:textId="77777777" w:rsidR="0015368C" w:rsidRDefault="0015368C">
      <w:pPr>
        <w:pStyle w:val="Telobesedila"/>
      </w:pPr>
    </w:p>
    <w:p w14:paraId="15669DD5" w14:textId="77777777" w:rsidR="0015368C" w:rsidRDefault="00E3449A">
      <w:pPr>
        <w:pStyle w:val="Telobesedila"/>
        <w:ind w:left="212" w:right="150" w:hanging="1"/>
        <w:jc w:val="both"/>
      </w:pPr>
      <w:r>
        <w:t>Dobavitelj mora v osmih (8) dneh po podpisu pogodbe predložiti podroben terminski plan, kjer se prikaže zaporedje postopkov in časovno usklajenost posameznih dobav, pri čemer mora dobavitelj upoštevati zgoraj navedeni rok izvedbe.</w:t>
      </w:r>
    </w:p>
    <w:p w14:paraId="1CC1BB7D" w14:textId="77777777" w:rsidR="0015368C" w:rsidRDefault="00E3449A">
      <w:pPr>
        <w:pStyle w:val="Telobesedila"/>
        <w:spacing w:before="6"/>
        <w:rPr>
          <w:sz w:val="21"/>
        </w:rPr>
      </w:pPr>
      <w:r>
        <w:rPr>
          <w:noProof/>
        </w:rPr>
        <w:drawing>
          <wp:anchor distT="0" distB="0" distL="0" distR="0" simplePos="0" relativeHeight="251652608" behindDoc="0" locked="0" layoutInCell="1" allowOverlap="1" wp14:anchorId="379DCE88" wp14:editId="3C0901D0">
            <wp:simplePos x="0" y="0"/>
            <wp:positionH relativeFrom="page">
              <wp:posOffset>3457955</wp:posOffset>
            </wp:positionH>
            <wp:positionV relativeFrom="paragraph">
              <wp:posOffset>189914</wp:posOffset>
            </wp:positionV>
            <wp:extent cx="454723" cy="121062"/>
            <wp:effectExtent l="0" t="0" r="0" b="0"/>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8" cstate="print"/>
                    <a:stretch>
                      <a:fillRect/>
                    </a:stretch>
                  </pic:blipFill>
                  <pic:spPr>
                    <a:xfrm>
                      <a:off x="0" y="0"/>
                      <a:ext cx="454723" cy="121062"/>
                    </a:xfrm>
                    <a:prstGeom prst="rect">
                      <a:avLst/>
                    </a:prstGeom>
                  </pic:spPr>
                </pic:pic>
              </a:graphicData>
            </a:graphic>
          </wp:anchor>
        </w:drawing>
      </w:r>
    </w:p>
    <w:p w14:paraId="51689B5C" w14:textId="77777777" w:rsidR="00A53ACE" w:rsidRDefault="00A53ACE">
      <w:pPr>
        <w:pStyle w:val="Telobesedila"/>
        <w:spacing w:before="75"/>
        <w:ind w:left="212" w:right="151"/>
        <w:jc w:val="both"/>
      </w:pPr>
    </w:p>
    <w:p w14:paraId="4243662D" w14:textId="314F7C84" w:rsidR="0015368C" w:rsidRDefault="00E3449A">
      <w:pPr>
        <w:pStyle w:val="Telobesedila"/>
        <w:spacing w:before="75"/>
        <w:ind w:left="212" w:right="151"/>
        <w:jc w:val="both"/>
      </w:pPr>
      <w:r>
        <w:t>V času teka roka za dobavo vozila si kupec pridržuje pravico izvajati stalno kontrolo nad potekom izvedbe in dobave vozila. Kupec lahko vsakih 14 dni zahtevata poročilo o poteku priprave vozila. Hkrati je v istih intervalih dobavitelj dolžan omogočiti kupcu prisotnost v procesu priprave vozila in pregledu opravljenega dela in stanja vozila.</w:t>
      </w:r>
    </w:p>
    <w:p w14:paraId="2EB3B001" w14:textId="77777777" w:rsidR="0015368C" w:rsidRDefault="0015368C">
      <w:pPr>
        <w:pStyle w:val="Telobesedila"/>
      </w:pPr>
    </w:p>
    <w:p w14:paraId="3E73E02B" w14:textId="77777777" w:rsidR="0015368C" w:rsidRDefault="00E3449A">
      <w:pPr>
        <w:pStyle w:val="Telobesedila"/>
        <w:ind w:left="212" w:right="153"/>
        <w:jc w:val="both"/>
      </w:pPr>
      <w:r>
        <w:t>S strani kupca lahko v prejšnjem odstavku določeno stalno kontrolo izvaja zgolj pooblaščeni predstavnik kupca, druge osebe pa zgolj s pisnim pooblastilom pooblaščenega predstavnika.</w:t>
      </w:r>
    </w:p>
    <w:p w14:paraId="7E6BA83C" w14:textId="77777777" w:rsidR="0015368C" w:rsidRDefault="00E3449A">
      <w:pPr>
        <w:pStyle w:val="Telobesedila"/>
        <w:spacing w:before="5"/>
        <w:rPr>
          <w:sz w:val="21"/>
        </w:rPr>
      </w:pPr>
      <w:r>
        <w:rPr>
          <w:noProof/>
        </w:rPr>
        <w:drawing>
          <wp:anchor distT="0" distB="0" distL="0" distR="0" simplePos="0" relativeHeight="251653632" behindDoc="0" locked="0" layoutInCell="1" allowOverlap="1" wp14:anchorId="40974A33" wp14:editId="070664DE">
            <wp:simplePos x="0" y="0"/>
            <wp:positionH relativeFrom="page">
              <wp:posOffset>3457955</wp:posOffset>
            </wp:positionH>
            <wp:positionV relativeFrom="paragraph">
              <wp:posOffset>189338</wp:posOffset>
            </wp:positionV>
            <wp:extent cx="469392" cy="124968"/>
            <wp:effectExtent l="0" t="0" r="0" b="0"/>
            <wp:wrapTopAndBottom/>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9" cstate="print"/>
                    <a:stretch>
                      <a:fillRect/>
                    </a:stretch>
                  </pic:blipFill>
                  <pic:spPr>
                    <a:xfrm>
                      <a:off x="0" y="0"/>
                      <a:ext cx="469392" cy="124968"/>
                    </a:xfrm>
                    <a:prstGeom prst="rect">
                      <a:avLst/>
                    </a:prstGeom>
                  </pic:spPr>
                </pic:pic>
              </a:graphicData>
            </a:graphic>
          </wp:anchor>
        </w:drawing>
      </w:r>
    </w:p>
    <w:p w14:paraId="3BD6C597" w14:textId="77777777" w:rsidR="00A53ACE" w:rsidRDefault="00A53ACE">
      <w:pPr>
        <w:pStyle w:val="Telobesedila"/>
        <w:ind w:left="212" w:right="262"/>
        <w:jc w:val="both"/>
      </w:pPr>
    </w:p>
    <w:p w14:paraId="4B2A814C" w14:textId="339A51EC" w:rsidR="0015368C" w:rsidRDefault="00E3449A">
      <w:pPr>
        <w:pStyle w:val="Telobesedila"/>
        <w:ind w:left="212" w:right="262"/>
        <w:jc w:val="both"/>
      </w:pPr>
      <w:r w:rsidRPr="000554FA">
        <w:t xml:space="preserve">V primeru zamude z izvajanjem pogodbenih obveznosti po krivdi dobavitelja bo dobavitelj plačal kupcu pogodbeno kazen v višini dveh </w:t>
      </w:r>
      <w:r w:rsidR="000554FA">
        <w:t>promilov</w:t>
      </w:r>
      <w:r w:rsidRPr="000554FA">
        <w:t xml:space="preserve"> (2</w:t>
      </w:r>
      <w:r w:rsidR="000554FA" w:rsidRPr="000554FA">
        <w:t xml:space="preserve"> </w:t>
      </w:r>
      <w:r w:rsidR="000554FA" w:rsidRPr="000554FA">
        <w:t>‰</w:t>
      </w:r>
      <w:r w:rsidRPr="000554FA">
        <w:t>) pogodbene vrednosti za vsak koledarski dan zamude za vsako zamujeno dejanje, vendar skupno največ v višini dvajset odstotkov (</w:t>
      </w:r>
      <w:r w:rsidR="000554FA" w:rsidRPr="000554FA">
        <w:t>1</w:t>
      </w:r>
      <w:r w:rsidRPr="000554FA">
        <w:t>0%) celotne pogodbene</w:t>
      </w:r>
      <w:r w:rsidRPr="000554FA">
        <w:rPr>
          <w:spacing w:val="-3"/>
        </w:rPr>
        <w:t xml:space="preserve"> </w:t>
      </w:r>
      <w:r w:rsidRPr="000554FA">
        <w:t>vrednosti.</w:t>
      </w:r>
    </w:p>
    <w:p w14:paraId="38AF2C0F" w14:textId="77777777" w:rsidR="0015368C" w:rsidRDefault="0015368C">
      <w:pPr>
        <w:pStyle w:val="Telobesedila"/>
        <w:rPr>
          <w:sz w:val="26"/>
        </w:rPr>
      </w:pPr>
    </w:p>
    <w:p w14:paraId="333A1810" w14:textId="77777777" w:rsidR="0015368C" w:rsidRDefault="00E3449A">
      <w:pPr>
        <w:pStyle w:val="Naslov2"/>
        <w:numPr>
          <w:ilvl w:val="0"/>
          <w:numId w:val="5"/>
        </w:numPr>
        <w:tabs>
          <w:tab w:val="left" w:pos="920"/>
          <w:tab w:val="left" w:pos="921"/>
        </w:tabs>
        <w:spacing w:before="191"/>
        <w:ind w:left="920" w:hanging="708"/>
      </w:pPr>
      <w:r>
        <w:t>OBVEZNOSTI</w:t>
      </w:r>
      <w:r>
        <w:rPr>
          <w:spacing w:val="-2"/>
        </w:rPr>
        <w:t xml:space="preserve"> </w:t>
      </w:r>
      <w:r>
        <w:t>DOBAVITELJA</w:t>
      </w:r>
    </w:p>
    <w:p w14:paraId="56B9E4C5" w14:textId="77777777" w:rsidR="0015368C" w:rsidRDefault="00E3449A">
      <w:pPr>
        <w:pStyle w:val="Telobesedila"/>
        <w:spacing w:before="8"/>
        <w:rPr>
          <w:b/>
          <w:sz w:val="21"/>
        </w:rPr>
      </w:pPr>
      <w:r>
        <w:rPr>
          <w:noProof/>
        </w:rPr>
        <w:drawing>
          <wp:anchor distT="0" distB="0" distL="0" distR="0" simplePos="0" relativeHeight="251654656" behindDoc="0" locked="0" layoutInCell="1" allowOverlap="1" wp14:anchorId="1B584010" wp14:editId="239E6E1F">
            <wp:simplePos x="0" y="0"/>
            <wp:positionH relativeFrom="page">
              <wp:posOffset>3457955</wp:posOffset>
            </wp:positionH>
            <wp:positionV relativeFrom="paragraph">
              <wp:posOffset>190904</wp:posOffset>
            </wp:positionV>
            <wp:extent cx="469392" cy="124968"/>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0" cstate="print"/>
                    <a:stretch>
                      <a:fillRect/>
                    </a:stretch>
                  </pic:blipFill>
                  <pic:spPr>
                    <a:xfrm>
                      <a:off x="0" y="0"/>
                      <a:ext cx="469392" cy="124968"/>
                    </a:xfrm>
                    <a:prstGeom prst="rect">
                      <a:avLst/>
                    </a:prstGeom>
                  </pic:spPr>
                </pic:pic>
              </a:graphicData>
            </a:graphic>
          </wp:anchor>
        </w:drawing>
      </w:r>
    </w:p>
    <w:p w14:paraId="3F97B017" w14:textId="77777777" w:rsidR="00A53ACE" w:rsidRDefault="00A53ACE">
      <w:pPr>
        <w:pStyle w:val="Telobesedila"/>
        <w:ind w:left="212" w:right="151"/>
        <w:jc w:val="both"/>
      </w:pPr>
    </w:p>
    <w:p w14:paraId="34F70D8C" w14:textId="396700D5" w:rsidR="0015368C" w:rsidRDefault="00E3449A">
      <w:pPr>
        <w:pStyle w:val="Telobesedila"/>
        <w:ind w:left="212" w:right="151"/>
        <w:jc w:val="both"/>
      </w:pPr>
      <w:r>
        <w:t>Dobavitelj bo izpolnil predmet pogodbe v dogovorjeni kvaliteti in obsegu kot je določen v tej pogodbi in razpisni dokumentaciji.</w:t>
      </w:r>
    </w:p>
    <w:p w14:paraId="04CF96C5" w14:textId="77777777" w:rsidR="0015368C" w:rsidRDefault="0015368C">
      <w:pPr>
        <w:pStyle w:val="Telobesedila"/>
        <w:spacing w:before="1"/>
      </w:pPr>
    </w:p>
    <w:p w14:paraId="2AD7AE0D" w14:textId="77777777" w:rsidR="0015368C" w:rsidRDefault="00E3449A">
      <w:pPr>
        <w:pStyle w:val="Telobesedila"/>
        <w:ind w:left="212"/>
      </w:pPr>
      <w:r>
        <w:t>Obveznosti dobavitelja obsegajo predvsem:</w:t>
      </w:r>
    </w:p>
    <w:p w14:paraId="2F3D0230" w14:textId="77777777" w:rsidR="0015368C" w:rsidRDefault="00E3449A">
      <w:pPr>
        <w:pStyle w:val="Odstavekseznama"/>
        <w:numPr>
          <w:ilvl w:val="1"/>
          <w:numId w:val="5"/>
        </w:numPr>
        <w:tabs>
          <w:tab w:val="left" w:pos="1501"/>
          <w:tab w:val="left" w:pos="1502"/>
        </w:tabs>
        <w:spacing w:before="1" w:line="266" w:lineRule="exact"/>
        <w:ind w:left="1501" w:hanging="361"/>
      </w:pPr>
      <w:r>
        <w:t>dobavo vozila s pripadajočo opremo v skladu s</w:t>
      </w:r>
      <w:r>
        <w:rPr>
          <w:spacing w:val="-9"/>
        </w:rPr>
        <w:t xml:space="preserve"> </w:t>
      </w:r>
      <w:r>
        <w:t>pogodbo;</w:t>
      </w:r>
    </w:p>
    <w:p w14:paraId="5289C0A1" w14:textId="77777777" w:rsidR="0015368C" w:rsidRDefault="00E3449A">
      <w:pPr>
        <w:pStyle w:val="Odstavekseznama"/>
        <w:numPr>
          <w:ilvl w:val="1"/>
          <w:numId w:val="5"/>
        </w:numPr>
        <w:tabs>
          <w:tab w:val="left" w:pos="1501"/>
          <w:tab w:val="left" w:pos="1502"/>
        </w:tabs>
        <w:ind w:left="1501" w:right="152" w:hanging="360"/>
      </w:pPr>
      <w:r>
        <w:t>preizkus doseganja pogodbeno tehnično – tehnoloških parametrov in funkcionalnega delovanja;</w:t>
      </w:r>
    </w:p>
    <w:p w14:paraId="09AFCE7D" w14:textId="77777777" w:rsidR="0015368C" w:rsidRDefault="00E3449A">
      <w:pPr>
        <w:pStyle w:val="Odstavekseznama"/>
        <w:numPr>
          <w:ilvl w:val="1"/>
          <w:numId w:val="5"/>
        </w:numPr>
        <w:tabs>
          <w:tab w:val="left" w:pos="1500"/>
          <w:tab w:val="left" w:pos="1501"/>
        </w:tabs>
        <w:spacing w:line="266" w:lineRule="exact"/>
        <w:ind w:left="1500" w:hanging="360"/>
      </w:pPr>
      <w:r>
        <w:t>servisiranje opreme v garancijski</w:t>
      </w:r>
      <w:r>
        <w:rPr>
          <w:spacing w:val="-5"/>
        </w:rPr>
        <w:t xml:space="preserve"> </w:t>
      </w:r>
      <w:r>
        <w:t>dobi;</w:t>
      </w:r>
    </w:p>
    <w:p w14:paraId="38913766" w14:textId="77777777" w:rsidR="0015368C" w:rsidRDefault="00E3449A">
      <w:pPr>
        <w:pStyle w:val="Odstavekseznama"/>
        <w:numPr>
          <w:ilvl w:val="1"/>
          <w:numId w:val="5"/>
        </w:numPr>
        <w:tabs>
          <w:tab w:val="left" w:pos="1500"/>
          <w:tab w:val="left" w:pos="1501"/>
        </w:tabs>
        <w:ind w:left="1500" w:right="151" w:hanging="361"/>
      </w:pPr>
      <w:r>
        <w:t>vse preostale obveznosti skladno s to pogodbo in razpisno dokumentacijo za predmetno javno</w:t>
      </w:r>
      <w:r>
        <w:rPr>
          <w:spacing w:val="-3"/>
        </w:rPr>
        <w:t xml:space="preserve"> </w:t>
      </w:r>
      <w:r>
        <w:t>naročilo.</w:t>
      </w:r>
    </w:p>
    <w:p w14:paraId="3607216B" w14:textId="77777777" w:rsidR="0015368C" w:rsidRDefault="0015368C">
      <w:pPr>
        <w:pStyle w:val="Telobesedila"/>
        <w:spacing w:before="6"/>
        <w:rPr>
          <w:sz w:val="21"/>
        </w:rPr>
      </w:pPr>
    </w:p>
    <w:p w14:paraId="4A99C5C9" w14:textId="77777777" w:rsidR="0015368C" w:rsidRDefault="00E3449A">
      <w:pPr>
        <w:pStyle w:val="Telobesedila"/>
        <w:ind w:left="212"/>
        <w:jc w:val="both"/>
      </w:pPr>
      <w:r>
        <w:t>Dobavitelj se obvezuje, da bo:</w:t>
      </w:r>
    </w:p>
    <w:p w14:paraId="0845878A" w14:textId="77777777" w:rsidR="0015368C" w:rsidRDefault="00E3449A">
      <w:pPr>
        <w:pStyle w:val="Odstavekseznama"/>
        <w:numPr>
          <w:ilvl w:val="1"/>
          <w:numId w:val="5"/>
        </w:numPr>
        <w:tabs>
          <w:tab w:val="left" w:pos="1501"/>
        </w:tabs>
        <w:spacing w:before="1"/>
        <w:ind w:left="1500" w:right="149" w:hanging="360"/>
        <w:jc w:val="both"/>
      </w:pPr>
      <w: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6E6D729A" w14:textId="77777777" w:rsidR="0015368C" w:rsidRDefault="00E3449A">
      <w:pPr>
        <w:pStyle w:val="Odstavekseznama"/>
        <w:numPr>
          <w:ilvl w:val="1"/>
          <w:numId w:val="5"/>
        </w:numPr>
        <w:tabs>
          <w:tab w:val="left" w:pos="1500"/>
          <w:tab w:val="left" w:pos="1501"/>
        </w:tabs>
        <w:spacing w:line="265" w:lineRule="exact"/>
        <w:ind w:left="1500" w:hanging="360"/>
      </w:pPr>
      <w:r>
        <w:t>dela striktno opravil v pogodbeno določenih</w:t>
      </w:r>
      <w:r>
        <w:rPr>
          <w:spacing w:val="-6"/>
        </w:rPr>
        <w:t xml:space="preserve"> </w:t>
      </w:r>
      <w:r>
        <w:t>rokih;</w:t>
      </w:r>
    </w:p>
    <w:p w14:paraId="77D263FF" w14:textId="77777777" w:rsidR="0015368C" w:rsidRDefault="00E3449A">
      <w:pPr>
        <w:pStyle w:val="Odstavekseznama"/>
        <w:numPr>
          <w:ilvl w:val="1"/>
          <w:numId w:val="5"/>
        </w:numPr>
        <w:tabs>
          <w:tab w:val="left" w:pos="1500"/>
          <w:tab w:val="left" w:pos="1501"/>
        </w:tabs>
        <w:spacing w:line="265" w:lineRule="exact"/>
        <w:ind w:left="1500" w:hanging="360"/>
      </w:pPr>
      <w:r>
        <w:t>kupcu po predhodnem pozivu posredoval dodatne informacije o poteku dinamike</w:t>
      </w:r>
      <w:r>
        <w:rPr>
          <w:spacing w:val="-27"/>
        </w:rPr>
        <w:t xml:space="preserve"> </w:t>
      </w:r>
      <w:r>
        <w:t>del;</w:t>
      </w:r>
    </w:p>
    <w:p w14:paraId="5D5316C2" w14:textId="77777777" w:rsidR="0015368C" w:rsidRDefault="00E3449A">
      <w:pPr>
        <w:pStyle w:val="Odstavekseznama"/>
        <w:numPr>
          <w:ilvl w:val="1"/>
          <w:numId w:val="5"/>
        </w:numPr>
        <w:tabs>
          <w:tab w:val="left" w:pos="1500"/>
          <w:tab w:val="left" w:pos="1501"/>
        </w:tabs>
        <w:spacing w:line="265" w:lineRule="exact"/>
        <w:ind w:left="1500" w:hanging="360"/>
      </w:pPr>
      <w:r>
        <w:t>pravočasno opozoril kupca na morebitne ovire pri izvajanju</w:t>
      </w:r>
      <w:r>
        <w:rPr>
          <w:spacing w:val="-10"/>
        </w:rPr>
        <w:t xml:space="preserve"> </w:t>
      </w:r>
      <w:r>
        <w:t>del;</w:t>
      </w:r>
    </w:p>
    <w:p w14:paraId="579D0AAF" w14:textId="77777777" w:rsidR="0015368C" w:rsidRDefault="00E3449A">
      <w:pPr>
        <w:pStyle w:val="Odstavekseznama"/>
        <w:numPr>
          <w:ilvl w:val="1"/>
          <w:numId w:val="5"/>
        </w:numPr>
        <w:tabs>
          <w:tab w:val="left" w:pos="1500"/>
          <w:tab w:val="left" w:pos="1501"/>
        </w:tabs>
        <w:spacing w:line="267" w:lineRule="exact"/>
        <w:ind w:left="1500" w:hanging="361"/>
      </w:pPr>
      <w:r>
        <w:t>ščitil interese</w:t>
      </w:r>
      <w:r>
        <w:rPr>
          <w:spacing w:val="-2"/>
        </w:rPr>
        <w:t xml:space="preserve"> </w:t>
      </w:r>
      <w:r>
        <w:t>kupca;</w:t>
      </w:r>
    </w:p>
    <w:p w14:paraId="3EAFBF3B" w14:textId="77777777" w:rsidR="0015368C" w:rsidRDefault="00E3449A">
      <w:pPr>
        <w:pStyle w:val="Odstavekseznama"/>
        <w:numPr>
          <w:ilvl w:val="1"/>
          <w:numId w:val="5"/>
        </w:numPr>
        <w:tabs>
          <w:tab w:val="left" w:pos="1500"/>
          <w:tab w:val="left" w:pos="1501"/>
        </w:tabs>
        <w:spacing w:line="265" w:lineRule="exact"/>
        <w:ind w:left="1500" w:hanging="361"/>
      </w:pPr>
      <w:r>
        <w:t>omogočil kupcu opravljanje nadzora nad potekom</w:t>
      </w:r>
      <w:r>
        <w:rPr>
          <w:spacing w:val="-7"/>
        </w:rPr>
        <w:t xml:space="preserve"> </w:t>
      </w:r>
      <w:r>
        <w:t>del;</w:t>
      </w:r>
    </w:p>
    <w:p w14:paraId="7748043C" w14:textId="77777777" w:rsidR="0015368C" w:rsidRDefault="00E3449A">
      <w:pPr>
        <w:pStyle w:val="Odstavekseznama"/>
        <w:numPr>
          <w:ilvl w:val="1"/>
          <w:numId w:val="5"/>
        </w:numPr>
        <w:tabs>
          <w:tab w:val="left" w:pos="1501"/>
        </w:tabs>
        <w:ind w:left="1500" w:right="151" w:hanging="360"/>
        <w:jc w:val="both"/>
      </w:pPr>
      <w:r>
        <w:t>plačal stroške kupca, v kolikor bodo ti nastali v zvezi s pregledom poteka dobave vozila (npr. potni stroški na lokacijo, kjer bo vozilo v procesu izvedbe, morebitna nastanitev osebja</w:t>
      </w:r>
      <w:r>
        <w:rPr>
          <w:spacing w:val="-3"/>
        </w:rPr>
        <w:t xml:space="preserve"> </w:t>
      </w:r>
      <w:r>
        <w:t>kupca);</w:t>
      </w:r>
    </w:p>
    <w:p w14:paraId="20D76EC8" w14:textId="77777777" w:rsidR="0015368C" w:rsidRDefault="00E3449A">
      <w:pPr>
        <w:pStyle w:val="Odstavekseznama"/>
        <w:numPr>
          <w:ilvl w:val="1"/>
          <w:numId w:val="5"/>
        </w:numPr>
        <w:tabs>
          <w:tab w:val="left" w:pos="1501"/>
        </w:tabs>
        <w:ind w:left="1500" w:right="151" w:hanging="360"/>
        <w:jc w:val="both"/>
      </w:pPr>
      <w:r>
        <w:t>med izvajanjem pogodbenih del samostojno poskrbel za vse potrebne ukrepe varstva pri delu, varstva okolja in varstva pred požarom ter za izvajanje teh ukrepov, za posledice njihove morebitne opustitve pa prevzel polno</w:t>
      </w:r>
      <w:r>
        <w:rPr>
          <w:spacing w:val="-13"/>
        </w:rPr>
        <w:t xml:space="preserve"> </w:t>
      </w:r>
      <w:r>
        <w:t>odgovornost;</w:t>
      </w:r>
    </w:p>
    <w:p w14:paraId="03C1A13D" w14:textId="77777777" w:rsidR="0015368C" w:rsidRDefault="00E3449A">
      <w:pPr>
        <w:pStyle w:val="Odstavekseznama"/>
        <w:numPr>
          <w:ilvl w:val="1"/>
          <w:numId w:val="5"/>
        </w:numPr>
        <w:tabs>
          <w:tab w:val="left" w:pos="1501"/>
        </w:tabs>
        <w:spacing w:line="265" w:lineRule="exact"/>
        <w:ind w:left="1500" w:hanging="361"/>
        <w:jc w:val="both"/>
      </w:pPr>
      <w:r>
        <w:t>vozilo delovalo brezhibno in nima stvarnih oziroma pravnih</w:t>
      </w:r>
      <w:r>
        <w:rPr>
          <w:spacing w:val="-10"/>
        </w:rPr>
        <w:t xml:space="preserve"> </w:t>
      </w:r>
      <w:r>
        <w:t>napak;</w:t>
      </w:r>
    </w:p>
    <w:p w14:paraId="36534594" w14:textId="77777777" w:rsidR="0015368C" w:rsidRDefault="00E3449A">
      <w:pPr>
        <w:pStyle w:val="Odstavekseznama"/>
        <w:numPr>
          <w:ilvl w:val="1"/>
          <w:numId w:val="5"/>
        </w:numPr>
        <w:tabs>
          <w:tab w:val="left" w:pos="1500"/>
        </w:tabs>
        <w:ind w:left="1499" w:right="151" w:hanging="360"/>
        <w:jc w:val="both"/>
      </w:pPr>
      <w:r>
        <w:t>vozilo v celoti skladno z zahtevami ter razpisne dokumentacije in izpolnjuje vse parametre, ki jih v zvezi s vozilom, ki je predmet tega javnega naročila, predpisuje veljavna</w:t>
      </w:r>
      <w:r>
        <w:rPr>
          <w:spacing w:val="-1"/>
        </w:rPr>
        <w:t xml:space="preserve"> </w:t>
      </w:r>
      <w:r>
        <w:t>zakonodaja;</w:t>
      </w:r>
    </w:p>
    <w:p w14:paraId="4F5B4207" w14:textId="5C383617" w:rsidR="0015368C" w:rsidRDefault="00E3449A" w:rsidP="00B51D53">
      <w:pPr>
        <w:pStyle w:val="Odstavekseznama"/>
        <w:numPr>
          <w:ilvl w:val="1"/>
          <w:numId w:val="5"/>
        </w:numPr>
        <w:tabs>
          <w:tab w:val="left" w:pos="1500"/>
        </w:tabs>
        <w:spacing w:before="75" w:line="266" w:lineRule="exact"/>
        <w:ind w:left="1501" w:hanging="361"/>
        <w:jc w:val="both"/>
      </w:pPr>
      <w:r>
        <w:t>kupcu</w:t>
      </w:r>
      <w:r w:rsidRPr="00B51D53">
        <w:rPr>
          <w:spacing w:val="10"/>
        </w:rPr>
        <w:t xml:space="preserve"> </w:t>
      </w:r>
      <w:r>
        <w:t>oziroma</w:t>
      </w:r>
      <w:r w:rsidRPr="00B51D53">
        <w:rPr>
          <w:spacing w:val="11"/>
        </w:rPr>
        <w:t xml:space="preserve"> </w:t>
      </w:r>
      <w:r>
        <w:t>strokovnemu</w:t>
      </w:r>
      <w:r w:rsidRPr="00B51D53">
        <w:rPr>
          <w:spacing w:val="11"/>
        </w:rPr>
        <w:t xml:space="preserve"> </w:t>
      </w:r>
      <w:r>
        <w:t>osebju</w:t>
      </w:r>
      <w:r w:rsidRPr="00B51D53">
        <w:rPr>
          <w:spacing w:val="11"/>
        </w:rPr>
        <w:t xml:space="preserve"> </w:t>
      </w:r>
      <w:r>
        <w:t>kupca</w:t>
      </w:r>
      <w:r w:rsidRPr="00B51D53">
        <w:rPr>
          <w:spacing w:val="11"/>
        </w:rPr>
        <w:t xml:space="preserve"> </w:t>
      </w:r>
      <w:r>
        <w:t>nudil</w:t>
      </w:r>
      <w:r w:rsidRPr="00B51D53">
        <w:rPr>
          <w:spacing w:val="10"/>
        </w:rPr>
        <w:t xml:space="preserve"> </w:t>
      </w:r>
      <w:r>
        <w:t>strokovno</w:t>
      </w:r>
      <w:r w:rsidRPr="00B51D53">
        <w:rPr>
          <w:spacing w:val="11"/>
        </w:rPr>
        <w:t xml:space="preserve"> </w:t>
      </w:r>
      <w:r>
        <w:t>pomoč</w:t>
      </w:r>
      <w:r w:rsidRPr="00B51D53">
        <w:rPr>
          <w:spacing w:val="10"/>
        </w:rPr>
        <w:t xml:space="preserve"> </w:t>
      </w:r>
      <w:r>
        <w:t>pri</w:t>
      </w:r>
      <w:r w:rsidRPr="00B51D53">
        <w:rPr>
          <w:spacing w:val="9"/>
        </w:rPr>
        <w:t xml:space="preserve"> </w:t>
      </w:r>
      <w:r>
        <w:t>začetni</w:t>
      </w:r>
      <w:r w:rsidRPr="00B51D53">
        <w:rPr>
          <w:spacing w:val="11"/>
        </w:rPr>
        <w:t xml:space="preserve"> </w:t>
      </w:r>
      <w:r>
        <w:t>uporabi</w:t>
      </w:r>
      <w:r w:rsidR="00B51D53">
        <w:t xml:space="preserve"> </w:t>
      </w:r>
      <w:r>
        <w:t>vozila, ki je predmet tega javnega naročila;</w:t>
      </w:r>
    </w:p>
    <w:p w14:paraId="7B00E39A" w14:textId="77777777" w:rsidR="0015368C" w:rsidRDefault="00E3449A">
      <w:pPr>
        <w:pStyle w:val="Odstavekseznama"/>
        <w:numPr>
          <w:ilvl w:val="1"/>
          <w:numId w:val="5"/>
        </w:numPr>
        <w:tabs>
          <w:tab w:val="left" w:pos="1502"/>
        </w:tabs>
        <w:spacing w:before="3" w:line="237" w:lineRule="auto"/>
        <w:ind w:left="1501" w:right="150" w:hanging="360"/>
        <w:jc w:val="both"/>
      </w:pPr>
      <w:r>
        <w:t>kupcu oziroma pooblaščenemu strokovnemu osebju kupca (najmanj trem osebam) zagotovil usposabljanje za uporabo in vzdrževanje vozila</w:t>
      </w:r>
      <w:r>
        <w:rPr>
          <w:spacing w:val="-11"/>
        </w:rPr>
        <w:t xml:space="preserve"> </w:t>
      </w:r>
      <w:r>
        <w:t>;</w:t>
      </w:r>
    </w:p>
    <w:p w14:paraId="6C287BB6" w14:textId="77777777" w:rsidR="0015368C" w:rsidRDefault="00E3449A">
      <w:pPr>
        <w:pStyle w:val="Odstavekseznama"/>
        <w:numPr>
          <w:ilvl w:val="1"/>
          <w:numId w:val="5"/>
        </w:numPr>
        <w:tabs>
          <w:tab w:val="left" w:pos="1502"/>
        </w:tabs>
        <w:ind w:left="1501" w:right="150" w:hanging="360"/>
        <w:jc w:val="both"/>
      </w:pPr>
      <w:r>
        <w:t>za dobavljeno blago skladno s to pogodbo zagotavljal servis blaga ter nadomestne dele</w:t>
      </w:r>
      <w:r>
        <w:rPr>
          <w:spacing w:val="-2"/>
        </w:rPr>
        <w:t xml:space="preserve"> </w:t>
      </w:r>
      <w:r>
        <w:t>ter</w:t>
      </w:r>
    </w:p>
    <w:p w14:paraId="681EDD31" w14:textId="77777777" w:rsidR="0015368C" w:rsidRDefault="00E3449A">
      <w:pPr>
        <w:pStyle w:val="Odstavekseznama"/>
        <w:numPr>
          <w:ilvl w:val="1"/>
          <w:numId w:val="5"/>
        </w:numPr>
        <w:tabs>
          <w:tab w:val="left" w:pos="1502"/>
        </w:tabs>
        <w:ind w:left="1501" w:right="150" w:hanging="360"/>
        <w:jc w:val="both"/>
      </w:pPr>
      <w:r>
        <w:t>po uspešnem prevzemu s svojimi napravami in strokovnim osebjem omogočil ter izvedel vse potrebne preizkuse in testiranja, ki definirajo tehnične karakteristike vozila, pri čemer bo vse preizkuse in testiranja</w:t>
      </w:r>
      <w:r>
        <w:rPr>
          <w:spacing w:val="-12"/>
        </w:rPr>
        <w:t xml:space="preserve"> </w:t>
      </w:r>
      <w:r>
        <w:t>dokumentiral.</w:t>
      </w:r>
    </w:p>
    <w:p w14:paraId="0318862F" w14:textId="77777777" w:rsidR="0015368C" w:rsidRDefault="0015368C">
      <w:pPr>
        <w:pStyle w:val="Telobesedila"/>
        <w:rPr>
          <w:sz w:val="26"/>
        </w:rPr>
      </w:pPr>
    </w:p>
    <w:p w14:paraId="5EE06355" w14:textId="77777777" w:rsidR="0015368C" w:rsidRDefault="00E3449A">
      <w:pPr>
        <w:pStyle w:val="Naslov2"/>
        <w:numPr>
          <w:ilvl w:val="0"/>
          <w:numId w:val="5"/>
        </w:numPr>
        <w:tabs>
          <w:tab w:val="left" w:pos="920"/>
          <w:tab w:val="left" w:pos="921"/>
        </w:tabs>
        <w:spacing w:before="215"/>
        <w:ind w:left="920" w:hanging="709"/>
      </w:pPr>
      <w:r>
        <w:t>OBVEZNOSTI</w:t>
      </w:r>
      <w:r>
        <w:rPr>
          <w:spacing w:val="-2"/>
        </w:rPr>
        <w:t xml:space="preserve"> </w:t>
      </w:r>
      <w:r>
        <w:t>KUPCA</w:t>
      </w:r>
    </w:p>
    <w:p w14:paraId="614F9ECD" w14:textId="77777777" w:rsidR="0015368C" w:rsidRDefault="00E3449A">
      <w:pPr>
        <w:pStyle w:val="Telobesedila"/>
        <w:spacing w:before="4"/>
        <w:rPr>
          <w:b/>
          <w:sz w:val="21"/>
        </w:rPr>
      </w:pPr>
      <w:r>
        <w:rPr>
          <w:noProof/>
        </w:rPr>
        <w:drawing>
          <wp:anchor distT="0" distB="0" distL="0" distR="0" simplePos="0" relativeHeight="251655680" behindDoc="0" locked="0" layoutInCell="1" allowOverlap="1" wp14:anchorId="0FF3599B" wp14:editId="05C14795">
            <wp:simplePos x="0" y="0"/>
            <wp:positionH relativeFrom="page">
              <wp:posOffset>3457955</wp:posOffset>
            </wp:positionH>
            <wp:positionV relativeFrom="paragraph">
              <wp:posOffset>188795</wp:posOffset>
            </wp:positionV>
            <wp:extent cx="469392" cy="124968"/>
            <wp:effectExtent l="0" t="0" r="0" b="0"/>
            <wp:wrapTopAndBottom/>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1" cstate="print"/>
                    <a:stretch>
                      <a:fillRect/>
                    </a:stretch>
                  </pic:blipFill>
                  <pic:spPr>
                    <a:xfrm>
                      <a:off x="0" y="0"/>
                      <a:ext cx="469392" cy="124968"/>
                    </a:xfrm>
                    <a:prstGeom prst="rect">
                      <a:avLst/>
                    </a:prstGeom>
                  </pic:spPr>
                </pic:pic>
              </a:graphicData>
            </a:graphic>
          </wp:anchor>
        </w:drawing>
      </w:r>
    </w:p>
    <w:p w14:paraId="468C1708" w14:textId="77777777" w:rsidR="0015368C" w:rsidRDefault="0015368C">
      <w:pPr>
        <w:pStyle w:val="Telobesedila"/>
        <w:spacing w:before="6"/>
        <w:rPr>
          <w:b/>
        </w:rPr>
      </w:pPr>
    </w:p>
    <w:p w14:paraId="075C71B7" w14:textId="77777777" w:rsidR="0015368C" w:rsidRDefault="00E3449A">
      <w:pPr>
        <w:pStyle w:val="Telobesedila"/>
        <w:ind w:left="212"/>
        <w:jc w:val="both"/>
      </w:pPr>
      <w:r>
        <w:t>Kupec se obvezuje poravnati pogodbeno ceno v skladu z določili te pogodbe.</w:t>
      </w:r>
    </w:p>
    <w:p w14:paraId="00832ADD" w14:textId="77777777" w:rsidR="0015368C" w:rsidRDefault="0015368C">
      <w:pPr>
        <w:pStyle w:val="Telobesedila"/>
        <w:spacing w:before="11"/>
        <w:rPr>
          <w:sz w:val="21"/>
        </w:rPr>
      </w:pPr>
    </w:p>
    <w:p w14:paraId="4310084C" w14:textId="77777777" w:rsidR="0015368C" w:rsidRDefault="00E3449A">
      <w:pPr>
        <w:pStyle w:val="Telobesedila"/>
        <w:ind w:left="212" w:right="150"/>
        <w:jc w:val="both"/>
      </w:pPr>
      <w:r>
        <w:t>Kupec se zavezuje, da bo za nemoteno izvajanje pogodbenih obveznosti dobavitelju zagotovil sodelovanje oseb, ki bodo v stiku z dobaviteljem in razpoložljivo tehnično dokumentacijo.</w:t>
      </w:r>
    </w:p>
    <w:p w14:paraId="591B254C" w14:textId="77777777" w:rsidR="0015368C" w:rsidRDefault="0015368C">
      <w:pPr>
        <w:pStyle w:val="Telobesedila"/>
        <w:rPr>
          <w:sz w:val="26"/>
        </w:rPr>
      </w:pPr>
    </w:p>
    <w:p w14:paraId="0172CA2D" w14:textId="77777777" w:rsidR="0015368C" w:rsidRDefault="00E3449A">
      <w:pPr>
        <w:pStyle w:val="Naslov2"/>
        <w:numPr>
          <w:ilvl w:val="0"/>
          <w:numId w:val="5"/>
        </w:numPr>
        <w:tabs>
          <w:tab w:val="left" w:pos="920"/>
          <w:tab w:val="left" w:pos="921"/>
        </w:tabs>
        <w:spacing w:before="219"/>
        <w:ind w:left="920" w:hanging="709"/>
      </w:pPr>
      <w:r>
        <w:t>PREDAJA IN PREVZEM</w:t>
      </w:r>
      <w:r>
        <w:rPr>
          <w:spacing w:val="-6"/>
        </w:rPr>
        <w:t xml:space="preserve"> </w:t>
      </w:r>
      <w:r>
        <w:t>BLAGA</w:t>
      </w:r>
    </w:p>
    <w:p w14:paraId="2BC2D39A" w14:textId="77777777" w:rsidR="0015368C" w:rsidRDefault="00E3449A">
      <w:pPr>
        <w:pStyle w:val="Telobesedila"/>
        <w:spacing w:before="5"/>
        <w:rPr>
          <w:b/>
          <w:sz w:val="21"/>
        </w:rPr>
      </w:pPr>
      <w:r>
        <w:rPr>
          <w:noProof/>
        </w:rPr>
        <w:drawing>
          <wp:anchor distT="0" distB="0" distL="0" distR="0" simplePos="0" relativeHeight="251656704" behindDoc="0" locked="0" layoutInCell="1" allowOverlap="1" wp14:anchorId="62E3E26A" wp14:editId="5B71DAB1">
            <wp:simplePos x="0" y="0"/>
            <wp:positionH relativeFrom="page">
              <wp:posOffset>3457955</wp:posOffset>
            </wp:positionH>
            <wp:positionV relativeFrom="paragraph">
              <wp:posOffset>188951</wp:posOffset>
            </wp:positionV>
            <wp:extent cx="469392" cy="124967"/>
            <wp:effectExtent l="0" t="0" r="0" b="0"/>
            <wp:wrapTopAndBottom/>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2" cstate="print"/>
                    <a:stretch>
                      <a:fillRect/>
                    </a:stretch>
                  </pic:blipFill>
                  <pic:spPr>
                    <a:xfrm>
                      <a:off x="0" y="0"/>
                      <a:ext cx="469392" cy="124967"/>
                    </a:xfrm>
                    <a:prstGeom prst="rect">
                      <a:avLst/>
                    </a:prstGeom>
                  </pic:spPr>
                </pic:pic>
              </a:graphicData>
            </a:graphic>
          </wp:anchor>
        </w:drawing>
      </w:r>
    </w:p>
    <w:p w14:paraId="6C3C77B6" w14:textId="77777777" w:rsidR="0015368C" w:rsidRDefault="0015368C">
      <w:pPr>
        <w:pStyle w:val="Telobesedila"/>
        <w:spacing w:before="8"/>
        <w:rPr>
          <w:b/>
        </w:rPr>
      </w:pPr>
    </w:p>
    <w:p w14:paraId="66C9725F" w14:textId="77777777" w:rsidR="0015368C" w:rsidRDefault="00E3449A">
      <w:pPr>
        <w:pStyle w:val="Telobesedila"/>
        <w:ind w:left="212" w:right="150"/>
        <w:jc w:val="both"/>
      </w:pPr>
      <w:r>
        <w:t>Po uspešni dobavi ter preizkusu doseganja pogodbeno tehnično – tehnoloških parametrov in funkcionalnega delovanja dobavitelj in kupec opravita primopredajo vozila in pripadajoče opreme. S predajo blaga pridobi kupec vozilo s pripadajočo opremo, ki je predmet te pogodbe v polno last in posest.</w:t>
      </w:r>
    </w:p>
    <w:p w14:paraId="5935824C" w14:textId="77777777" w:rsidR="0015368C" w:rsidRDefault="0015368C">
      <w:pPr>
        <w:pStyle w:val="Telobesedila"/>
      </w:pPr>
    </w:p>
    <w:p w14:paraId="74D48B00" w14:textId="77777777" w:rsidR="0015368C" w:rsidRDefault="00E3449A">
      <w:pPr>
        <w:pStyle w:val="Telobesedila"/>
        <w:ind w:left="212" w:right="149"/>
        <w:jc w:val="both"/>
      </w:pPr>
      <w:r>
        <w:t>Prevzem vozila se izvede pri izdelovalcu nadgradnje. Izdelovalec mora omogočiti prevzem vozila v trajanju, ki je potreben za preverjanje pogodbenih obveznosti. V kolikor prevzem vozila ni opravljen v dveh (2) delovnih dneh, se šteje, da prevzem ni bil uspešen. O vzrokih zavrnitve se izdela pisni dokument, ki vsebuje razloge za neuspešen prevzem, morebitne dogovorjene rešitve problemov ter rok za njihovo odpravo. Prav tako se šteje, da prevzem ni bil uspešen, v kolikor dobavitelj kupcu ob prevzemu ne izroči popolne prevzemne dokumentacije. Ta obsega: dokumente o podvozju, izjavo o skladnosti celotnega vozila, 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w:t>
      </w:r>
      <w:r>
        <w:rPr>
          <w:spacing w:val="-11"/>
        </w:rPr>
        <w:t xml:space="preserve"> </w:t>
      </w:r>
      <w:r>
        <w:t>vozila.</w:t>
      </w:r>
    </w:p>
    <w:p w14:paraId="18E586B3" w14:textId="77777777" w:rsidR="0015368C" w:rsidRDefault="0015368C">
      <w:pPr>
        <w:pStyle w:val="Telobesedila"/>
        <w:spacing w:before="2"/>
      </w:pPr>
    </w:p>
    <w:p w14:paraId="386D32B5" w14:textId="77777777" w:rsidR="0015368C" w:rsidRDefault="00E3449A">
      <w:pPr>
        <w:pStyle w:val="Telobesedila"/>
        <w:ind w:left="212" w:right="150"/>
        <w:jc w:val="both"/>
      </w:pPr>
      <w:r>
        <w:t>Po uspešnem prevzemu mora proizvajalec omogočiti in izvesti vse potrebne preizkuse in testiranja, ki definirajo tehnične karakteristike vozila. Testiranja v celoti organizira proizvajalec (osebje, merilna oprema, poligon, porabljena sredstva, transport ipd.) in krije vse stroške, povezane s temi testiranji. V primeru, da proizvajalec določenih preizkusov ne more izvesti, le-te izvede neodvisna ustanova iz držav EU. Vsi preizkusi in testiranja morajo biti pisno dokumentirani.</w:t>
      </w:r>
    </w:p>
    <w:p w14:paraId="503F0DA3" w14:textId="77777777" w:rsidR="0015368C" w:rsidRDefault="0015368C">
      <w:pPr>
        <w:pStyle w:val="Telobesedila"/>
        <w:spacing w:before="10"/>
        <w:rPr>
          <w:sz w:val="21"/>
        </w:rPr>
      </w:pPr>
    </w:p>
    <w:p w14:paraId="1DFB15C9" w14:textId="77777777" w:rsidR="0015368C" w:rsidRDefault="00E3449A">
      <w:pPr>
        <w:pStyle w:val="Telobesedila"/>
        <w:spacing w:before="1"/>
        <w:ind w:left="212" w:right="151"/>
        <w:jc w:val="both"/>
      </w:pPr>
      <w:r>
        <w:t>V primeru, da so preizkusi neuspešni ali rezultati ne dosegajo zahtevanih oziroma ponujenih karakteristik, se šteje da prevzem ni bil uspešen.</w:t>
      </w:r>
    </w:p>
    <w:p w14:paraId="447F8541" w14:textId="77777777" w:rsidR="0015368C" w:rsidRDefault="0015368C">
      <w:pPr>
        <w:pStyle w:val="Telobesedila"/>
      </w:pPr>
    </w:p>
    <w:p w14:paraId="7149DAB8" w14:textId="77777777" w:rsidR="00523BAB" w:rsidRDefault="00E3449A" w:rsidP="00523BAB">
      <w:pPr>
        <w:pStyle w:val="Telobesedila"/>
        <w:ind w:left="212" w:right="152"/>
        <w:jc w:val="both"/>
      </w:pPr>
      <w:r>
        <w:t>Po uspešnem količinskem in kvalitetnem prevzemu se izdela prevzemni zapisnik, katerega veljavnost se začne z dnem izročitve bančne garancije za odpravo napak v garancijskem roku.</w:t>
      </w:r>
    </w:p>
    <w:p w14:paraId="1E94A336" w14:textId="77777777" w:rsidR="00523BAB" w:rsidRDefault="00523BAB" w:rsidP="00523BAB">
      <w:pPr>
        <w:pStyle w:val="Telobesedila"/>
        <w:ind w:left="212" w:right="152"/>
        <w:jc w:val="both"/>
      </w:pPr>
    </w:p>
    <w:p w14:paraId="7238F549" w14:textId="738001DF" w:rsidR="0015368C" w:rsidRDefault="00E3449A" w:rsidP="00523BAB">
      <w:pPr>
        <w:pStyle w:val="Telobesedila"/>
        <w:ind w:left="212" w:right="152"/>
        <w:jc w:val="both"/>
      </w:pPr>
      <w:r>
        <w:t xml:space="preserve">Proizvajalec nadgradnje mora zagotoviti usposabljanje treh oseb za uporabo in vzdrževanje vozila v kraju izdelave vozila v trajanju en (1) delovni dan. Izvede se po uspešnem testiranju vozila. </w:t>
      </w:r>
      <w:r w:rsidRPr="00503B1D">
        <w:t xml:space="preserve">Poleg tega mora zagotoviti usposabljanje za uporabnike v kraju kupca v trajanju enega (1) delovnega dne </w:t>
      </w:r>
      <w:r w:rsidR="00503B1D" w:rsidRPr="00503B1D">
        <w:t>do 15</w:t>
      </w:r>
      <w:r w:rsidRPr="00503B1D">
        <w:rPr>
          <w:spacing w:val="-7"/>
        </w:rPr>
        <w:t xml:space="preserve"> </w:t>
      </w:r>
      <w:r w:rsidRPr="00503B1D">
        <w:t>oseb.</w:t>
      </w:r>
    </w:p>
    <w:p w14:paraId="0E26D4A7" w14:textId="77777777" w:rsidR="0015368C" w:rsidRDefault="0015368C">
      <w:pPr>
        <w:pStyle w:val="Telobesedila"/>
        <w:rPr>
          <w:sz w:val="26"/>
        </w:rPr>
      </w:pPr>
    </w:p>
    <w:p w14:paraId="02B8CA23" w14:textId="77777777" w:rsidR="0015368C" w:rsidRDefault="00E3449A">
      <w:pPr>
        <w:pStyle w:val="Naslov2"/>
        <w:numPr>
          <w:ilvl w:val="0"/>
          <w:numId w:val="5"/>
        </w:numPr>
        <w:tabs>
          <w:tab w:val="left" w:pos="921"/>
        </w:tabs>
        <w:ind w:left="920" w:hanging="709"/>
      </w:pPr>
      <w:r>
        <w:t>GARANCIJE</w:t>
      </w:r>
    </w:p>
    <w:p w14:paraId="062F4E6D" w14:textId="77777777" w:rsidR="0015368C" w:rsidRDefault="00E3449A">
      <w:pPr>
        <w:pStyle w:val="Telobesedila"/>
        <w:spacing w:before="4"/>
        <w:rPr>
          <w:b/>
          <w:sz w:val="21"/>
        </w:rPr>
      </w:pPr>
      <w:r>
        <w:rPr>
          <w:noProof/>
        </w:rPr>
        <w:drawing>
          <wp:anchor distT="0" distB="0" distL="0" distR="0" simplePos="0" relativeHeight="251657728" behindDoc="0" locked="0" layoutInCell="1" allowOverlap="1" wp14:anchorId="39DF9E81" wp14:editId="52D08B69">
            <wp:simplePos x="0" y="0"/>
            <wp:positionH relativeFrom="page">
              <wp:posOffset>3457955</wp:posOffset>
            </wp:positionH>
            <wp:positionV relativeFrom="paragraph">
              <wp:posOffset>188872</wp:posOffset>
            </wp:positionV>
            <wp:extent cx="469392" cy="124968"/>
            <wp:effectExtent l="0" t="0" r="0" b="0"/>
            <wp:wrapTopAndBottom/>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3" cstate="print"/>
                    <a:stretch>
                      <a:fillRect/>
                    </a:stretch>
                  </pic:blipFill>
                  <pic:spPr>
                    <a:xfrm>
                      <a:off x="0" y="0"/>
                      <a:ext cx="469392" cy="124968"/>
                    </a:xfrm>
                    <a:prstGeom prst="rect">
                      <a:avLst/>
                    </a:prstGeom>
                  </pic:spPr>
                </pic:pic>
              </a:graphicData>
            </a:graphic>
          </wp:anchor>
        </w:drawing>
      </w:r>
    </w:p>
    <w:p w14:paraId="5FE0576E" w14:textId="77777777" w:rsidR="0015368C" w:rsidRDefault="0015368C">
      <w:pPr>
        <w:pStyle w:val="Telobesedila"/>
        <w:spacing w:before="8"/>
        <w:rPr>
          <w:b/>
        </w:rPr>
      </w:pPr>
    </w:p>
    <w:p w14:paraId="3C8711C2" w14:textId="77777777" w:rsidR="0015368C" w:rsidRDefault="00E3449A">
      <w:pPr>
        <w:pStyle w:val="Telobesedila"/>
        <w:ind w:left="212" w:right="150"/>
        <w:jc w:val="both"/>
      </w:pPr>
      <w:r>
        <w:t>Za vso opremo in opravljene storitve bo dobavitelj v okviru garancijske dobe v okviru pogodbene obveznosti iz te pogodbe izvedel odpravo napak. Odzivni čas za odgovor na javljeno napako v garancijskem roku je največ osem (8) ur od prejema kupčevega obvestila. Rok za odpravo napak v garancijskem roku je največ v štiriindvajsetih (24) urah od prejema obvestila o napaki, razen pri šasiji.</w:t>
      </w:r>
    </w:p>
    <w:p w14:paraId="24C1253B" w14:textId="77777777" w:rsidR="0015368C" w:rsidRDefault="0015368C">
      <w:pPr>
        <w:pStyle w:val="Telobesedila"/>
        <w:spacing w:before="11"/>
        <w:rPr>
          <w:sz w:val="21"/>
        </w:rPr>
      </w:pPr>
    </w:p>
    <w:p w14:paraId="20BE1589" w14:textId="77777777" w:rsidR="0015368C" w:rsidRDefault="00E3449A">
      <w:pPr>
        <w:pStyle w:val="Telobesedila"/>
        <w:ind w:left="212" w:right="151"/>
        <w:jc w:val="both"/>
      </w:pPr>
      <w:r>
        <w:t>Če dobavitelj v primernem roku ne odstrani napake in se s kupcem ne dogovori za nov rok odprave, bo kupec odpravo napake poveril drugemu izvajalcu na stroške dobavitelja iz te pogodbe. Kupec si v tem primeru zaračuna v breme dobavitelja tri odstotni (3%) pribitek na celotno vrednost predmeta pogodbe za kritje svojih manipulativnih</w:t>
      </w:r>
      <w:r>
        <w:rPr>
          <w:spacing w:val="-10"/>
        </w:rPr>
        <w:t xml:space="preserve"> </w:t>
      </w:r>
      <w:r>
        <w:t>stroškov.</w:t>
      </w:r>
    </w:p>
    <w:p w14:paraId="374CFF16" w14:textId="77777777" w:rsidR="0015368C" w:rsidRDefault="0015368C">
      <w:pPr>
        <w:pStyle w:val="Telobesedila"/>
        <w:spacing w:before="2"/>
      </w:pPr>
    </w:p>
    <w:p w14:paraId="1FE2D26D" w14:textId="77777777" w:rsidR="0015368C" w:rsidRDefault="00E3449A">
      <w:pPr>
        <w:pStyle w:val="Telobesedila"/>
        <w:ind w:left="212" w:right="149"/>
        <w:jc w:val="both"/>
      </w:pPr>
      <w:r>
        <w:t>V kolikor dobavitelj stroškov odprave napake ne bo pokril, lahko kupec za plačilo stroškov odprave napake unovči garancijo za odpravo napak v garancijskem roku.</w:t>
      </w:r>
    </w:p>
    <w:p w14:paraId="5BAF547F" w14:textId="77777777" w:rsidR="0015368C" w:rsidRDefault="0015368C">
      <w:pPr>
        <w:pStyle w:val="Telobesedila"/>
        <w:spacing w:before="1"/>
      </w:pPr>
    </w:p>
    <w:p w14:paraId="70496F1D" w14:textId="19A738ED" w:rsidR="0015368C" w:rsidRDefault="00E3449A">
      <w:pPr>
        <w:pStyle w:val="Telobesedila"/>
        <w:ind w:left="212" w:right="153"/>
        <w:jc w:val="both"/>
      </w:pPr>
      <w:r w:rsidRPr="00503B1D">
        <w:t xml:space="preserve">Garancija za podvozje je štiriindvajset (24) mesecev oziroma 250.000 km. Garancija za nadgradnjo </w:t>
      </w:r>
      <w:r w:rsidR="00503B1D" w:rsidRPr="00503B1D">
        <w:t>in vgrajene dele in naprave</w:t>
      </w:r>
      <w:r w:rsidRPr="00503B1D">
        <w:t xml:space="preserve"> je najmanj 24 mesecev.</w:t>
      </w:r>
    </w:p>
    <w:p w14:paraId="4C38A9B7" w14:textId="77777777" w:rsidR="0015368C" w:rsidRDefault="0015368C">
      <w:pPr>
        <w:pStyle w:val="Telobesedila"/>
      </w:pPr>
    </w:p>
    <w:p w14:paraId="34D3A6D3" w14:textId="77777777" w:rsidR="0015368C" w:rsidRDefault="00E3449A">
      <w:pPr>
        <w:pStyle w:val="Telobesedila"/>
        <w:ind w:left="212"/>
        <w:jc w:val="both"/>
      </w:pPr>
      <w:r>
        <w:t>Garancija prične teči s končnim primopredajnim zapisnikom.</w:t>
      </w:r>
    </w:p>
    <w:p w14:paraId="36B3C239" w14:textId="77777777" w:rsidR="0015368C" w:rsidRDefault="0015368C">
      <w:pPr>
        <w:pStyle w:val="Telobesedila"/>
        <w:spacing w:before="12"/>
        <w:rPr>
          <w:sz w:val="21"/>
        </w:rPr>
      </w:pPr>
    </w:p>
    <w:p w14:paraId="292EC8D2" w14:textId="77777777" w:rsidR="0015368C" w:rsidRDefault="00E3449A">
      <w:pPr>
        <w:pStyle w:val="Telobesedila"/>
        <w:ind w:left="212" w:right="149"/>
        <w:jc w:val="both"/>
      </w:pPr>
      <w:r w:rsidRPr="00503B1D">
        <w:t>Dobavitelj mora po primopredaji vozila in opreme še najmanj 10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14:paraId="02DAD80A" w14:textId="77777777" w:rsidR="0015368C" w:rsidRDefault="00E3449A">
      <w:pPr>
        <w:pStyle w:val="Telobesedila"/>
        <w:spacing w:before="4"/>
        <w:rPr>
          <w:sz w:val="21"/>
        </w:rPr>
      </w:pPr>
      <w:r>
        <w:rPr>
          <w:noProof/>
        </w:rPr>
        <w:drawing>
          <wp:anchor distT="0" distB="0" distL="0" distR="0" simplePos="0" relativeHeight="251658752" behindDoc="0" locked="0" layoutInCell="1" allowOverlap="1" wp14:anchorId="25811F1A" wp14:editId="6592E7C2">
            <wp:simplePos x="0" y="0"/>
            <wp:positionH relativeFrom="page">
              <wp:posOffset>3457955</wp:posOffset>
            </wp:positionH>
            <wp:positionV relativeFrom="paragraph">
              <wp:posOffset>188512</wp:posOffset>
            </wp:positionV>
            <wp:extent cx="469392" cy="124967"/>
            <wp:effectExtent l="0" t="0" r="0" b="0"/>
            <wp:wrapTopAndBottom/>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24" cstate="print"/>
                    <a:stretch>
                      <a:fillRect/>
                    </a:stretch>
                  </pic:blipFill>
                  <pic:spPr>
                    <a:xfrm>
                      <a:off x="0" y="0"/>
                      <a:ext cx="469392" cy="124967"/>
                    </a:xfrm>
                    <a:prstGeom prst="rect">
                      <a:avLst/>
                    </a:prstGeom>
                  </pic:spPr>
                </pic:pic>
              </a:graphicData>
            </a:graphic>
          </wp:anchor>
        </w:drawing>
      </w:r>
    </w:p>
    <w:p w14:paraId="209EB081" w14:textId="77777777" w:rsidR="0015368C" w:rsidRDefault="0015368C">
      <w:pPr>
        <w:pStyle w:val="Telobesedila"/>
        <w:spacing w:before="6"/>
      </w:pPr>
    </w:p>
    <w:p w14:paraId="02E6198A" w14:textId="77777777" w:rsidR="0015368C" w:rsidRDefault="00E3449A">
      <w:pPr>
        <w:pStyle w:val="Telobesedila"/>
        <w:ind w:left="212" w:right="153"/>
        <w:jc w:val="both"/>
      </w:pPr>
      <w:r>
        <w:t xml:space="preserve">Morebitne skrite napake se obravnavajo v skladu  z določili Obligacijskega  zakonika  (Ur. l. RS,   št. </w:t>
      </w:r>
      <w:hyperlink r:id="rId25">
        <w:r>
          <w:t xml:space="preserve">97/07 </w:t>
        </w:r>
      </w:hyperlink>
      <w:r>
        <w:t xml:space="preserve">– uradno prečiščeno besedilo, </w:t>
      </w:r>
      <w:hyperlink r:id="rId26">
        <w:r>
          <w:t xml:space="preserve">64/16 </w:t>
        </w:r>
      </w:hyperlink>
      <w:r>
        <w:t xml:space="preserve">– </w:t>
      </w:r>
      <w:proofErr w:type="spellStart"/>
      <w:r>
        <w:t>odl</w:t>
      </w:r>
      <w:proofErr w:type="spellEnd"/>
      <w:r>
        <w:t xml:space="preserve">. US in </w:t>
      </w:r>
      <w:hyperlink r:id="rId27">
        <w:r>
          <w:t xml:space="preserve">20/18 </w:t>
        </w:r>
      </w:hyperlink>
      <w:r>
        <w:t>– OROZ631; v nadaljevanju</w:t>
      </w:r>
      <w:r>
        <w:rPr>
          <w:spacing w:val="-37"/>
        </w:rPr>
        <w:t xml:space="preserve"> </w:t>
      </w:r>
      <w:r>
        <w:t>OZ).</w:t>
      </w:r>
    </w:p>
    <w:p w14:paraId="506E70FD" w14:textId="77777777" w:rsidR="0015368C" w:rsidRDefault="0015368C">
      <w:pPr>
        <w:pStyle w:val="Telobesedila"/>
      </w:pPr>
    </w:p>
    <w:p w14:paraId="37F17A0C" w14:textId="77777777" w:rsidR="0015368C" w:rsidRDefault="00E3449A">
      <w:pPr>
        <w:pStyle w:val="Telobesedila"/>
        <w:ind w:left="211" w:right="151"/>
        <w:jc w:val="both"/>
      </w:pPr>
      <w:r>
        <w:t>Za zamenjane dele v garancijski dobi prične teči nov garancijski rok z dnem zamenjave. Garancija je vezana na normalne pogoje uporabe in primerno ter strokovno vzdrževanje. V primeru, da se v garancijski dobi pojavi napaka zaradi nesolidnega dela, jo mora dobavitelj odpraviti na svoje stroške v primernem roku, potem ko ga kupec obvesti o nastali</w:t>
      </w:r>
      <w:r>
        <w:rPr>
          <w:spacing w:val="-12"/>
        </w:rPr>
        <w:t xml:space="preserve"> </w:t>
      </w:r>
      <w:r>
        <w:t>napaki.</w:t>
      </w:r>
    </w:p>
    <w:p w14:paraId="45E3EA90" w14:textId="77777777" w:rsidR="0015368C" w:rsidRDefault="0015368C">
      <w:pPr>
        <w:pStyle w:val="Telobesedila"/>
      </w:pPr>
    </w:p>
    <w:p w14:paraId="53AA65BC" w14:textId="77777777" w:rsidR="0015368C" w:rsidRDefault="00E3449A">
      <w:pPr>
        <w:pStyle w:val="Telobesedila"/>
        <w:ind w:left="211" w:right="154"/>
        <w:jc w:val="both"/>
      </w:pPr>
      <w:r>
        <w:t>Dobavitelj je kupcu dolžan ne glede na proces ugotovitve in odprave napake zagotoviti funkcionalnost vozila oziroma pripadajoče opreme.</w:t>
      </w:r>
    </w:p>
    <w:p w14:paraId="4B0DCBD1" w14:textId="77777777" w:rsidR="0015368C" w:rsidRDefault="0015368C">
      <w:pPr>
        <w:pStyle w:val="Telobesedila"/>
        <w:spacing w:before="1"/>
      </w:pPr>
    </w:p>
    <w:p w14:paraId="6B50E7B1" w14:textId="77777777" w:rsidR="0015368C" w:rsidRDefault="00E3449A">
      <w:pPr>
        <w:pStyle w:val="Telobesedila"/>
        <w:ind w:left="211" w:right="150"/>
        <w:jc w:val="both"/>
      </w:pPr>
      <w:r>
        <w:t>Če je napaka bistvena, ki vpliva na rabo, povzročena po krivdi dobavitelja ali njegovih podizvajalcev in kooperantov, je dobavitelj dolžan kupcu nadomestiti vso nastalo škodo zaradi ne obratovanja</w:t>
      </w:r>
      <w:r>
        <w:rPr>
          <w:spacing w:val="-4"/>
        </w:rPr>
        <w:t xml:space="preserve"> </w:t>
      </w:r>
      <w:r>
        <w:t>vozila.</w:t>
      </w:r>
    </w:p>
    <w:p w14:paraId="657F2FD9" w14:textId="77777777" w:rsidR="00B51D53" w:rsidRDefault="00B51D53">
      <w:pPr>
        <w:pStyle w:val="Telobesedila"/>
        <w:ind w:left="211" w:right="150"/>
        <w:jc w:val="both"/>
      </w:pPr>
    </w:p>
    <w:p w14:paraId="28A49F53" w14:textId="77777777" w:rsidR="0015368C" w:rsidRDefault="00E3449A">
      <w:pPr>
        <w:pStyle w:val="Naslov2"/>
        <w:numPr>
          <w:ilvl w:val="0"/>
          <w:numId w:val="5"/>
        </w:numPr>
        <w:tabs>
          <w:tab w:val="left" w:pos="920"/>
          <w:tab w:val="left" w:pos="921"/>
        </w:tabs>
        <w:spacing w:before="75"/>
        <w:ind w:left="920" w:hanging="709"/>
      </w:pPr>
      <w:r>
        <w:t>ZAVAROVANJA</w:t>
      </w:r>
    </w:p>
    <w:p w14:paraId="4E80F8FC" w14:textId="77777777" w:rsidR="0015368C" w:rsidRDefault="00E3449A">
      <w:pPr>
        <w:pStyle w:val="Telobesedila"/>
        <w:spacing w:before="5"/>
        <w:rPr>
          <w:b/>
          <w:sz w:val="21"/>
        </w:rPr>
      </w:pPr>
      <w:r>
        <w:rPr>
          <w:noProof/>
        </w:rPr>
        <w:drawing>
          <wp:anchor distT="0" distB="0" distL="0" distR="0" simplePos="0" relativeHeight="251659776" behindDoc="0" locked="0" layoutInCell="1" allowOverlap="1" wp14:anchorId="4FD1E9F9" wp14:editId="4309CFE5">
            <wp:simplePos x="0" y="0"/>
            <wp:positionH relativeFrom="page">
              <wp:posOffset>3457955</wp:posOffset>
            </wp:positionH>
            <wp:positionV relativeFrom="paragraph">
              <wp:posOffset>189137</wp:posOffset>
            </wp:positionV>
            <wp:extent cx="469392" cy="124968"/>
            <wp:effectExtent l="0" t="0" r="0" b="0"/>
            <wp:wrapTopAndBottom/>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28" cstate="print"/>
                    <a:stretch>
                      <a:fillRect/>
                    </a:stretch>
                  </pic:blipFill>
                  <pic:spPr>
                    <a:xfrm>
                      <a:off x="0" y="0"/>
                      <a:ext cx="469392" cy="124968"/>
                    </a:xfrm>
                    <a:prstGeom prst="rect">
                      <a:avLst/>
                    </a:prstGeom>
                  </pic:spPr>
                </pic:pic>
              </a:graphicData>
            </a:graphic>
          </wp:anchor>
        </w:drawing>
      </w:r>
    </w:p>
    <w:p w14:paraId="44DCC07A" w14:textId="77777777" w:rsidR="0015368C" w:rsidRDefault="0015368C">
      <w:pPr>
        <w:pStyle w:val="Telobesedila"/>
        <w:spacing w:before="8"/>
        <w:rPr>
          <w:b/>
        </w:rPr>
      </w:pPr>
    </w:p>
    <w:p w14:paraId="63D0D57F" w14:textId="77777777" w:rsidR="0015368C" w:rsidRDefault="00E3449A">
      <w:pPr>
        <w:pStyle w:val="Telobesedila"/>
        <w:ind w:left="212" w:right="152"/>
        <w:jc w:val="both"/>
      </w:pPr>
      <w:r>
        <w:t>Dobavitelj mora najkasneje v pet (5) dni od sklenitve pogodbe, kupcu izročiti tri (3) podpisane bianco menice z menično izjavo za zavarovanje dobre izvedbe pogodbenih obveznost, v višini deset odstotkov (10%) celotne pogodbene vrednosti z DDV, s klavzulo »brez</w:t>
      </w:r>
      <w:r>
        <w:rPr>
          <w:spacing w:val="-14"/>
        </w:rPr>
        <w:t xml:space="preserve"> </w:t>
      </w:r>
      <w:r>
        <w:t>protesta«.</w:t>
      </w:r>
    </w:p>
    <w:p w14:paraId="5D9B466C" w14:textId="77777777" w:rsidR="0015368C" w:rsidRDefault="0015368C">
      <w:pPr>
        <w:pStyle w:val="Telobesedila"/>
        <w:spacing w:before="11"/>
        <w:rPr>
          <w:sz w:val="21"/>
        </w:rPr>
      </w:pPr>
    </w:p>
    <w:p w14:paraId="28E97C8B" w14:textId="77777777" w:rsidR="0015368C" w:rsidRDefault="00E3449A">
      <w:pPr>
        <w:pStyle w:val="Telobesedila"/>
        <w:ind w:left="212" w:right="148"/>
        <w:jc w:val="both"/>
      </w:pPr>
      <w:r>
        <w:t>Zavarovanje mora veljati še najmanj devetdeset (90) dni po končnem primopredajnem zapisniku. Dobavitelj je dolžan zagotoviti veljavno zavarovanje v zahtevani višini in rokih ves čas trajanja pogodbe. Dobavitelj je dolžan predložiti zavarovanje za celotno obdobje glede na terminski plan.</w:t>
      </w:r>
    </w:p>
    <w:p w14:paraId="205BBC23" w14:textId="77777777" w:rsidR="0015368C" w:rsidRDefault="0015368C">
      <w:pPr>
        <w:pStyle w:val="Telobesedila"/>
        <w:spacing w:before="2"/>
      </w:pPr>
    </w:p>
    <w:p w14:paraId="7A4D43CF" w14:textId="77777777" w:rsidR="0015368C" w:rsidRDefault="00E3449A">
      <w:pPr>
        <w:pStyle w:val="Telobesedila"/>
        <w:ind w:left="212"/>
      </w:pPr>
      <w:r>
        <w:t>Kupec ima pravico unovčiti zavarovanje predvsem v naslednjih primerih:</w:t>
      </w:r>
    </w:p>
    <w:p w14:paraId="012F45C7" w14:textId="77777777" w:rsidR="0015368C" w:rsidRDefault="00E3449A">
      <w:pPr>
        <w:pStyle w:val="Odstavekseznama"/>
        <w:numPr>
          <w:ilvl w:val="0"/>
          <w:numId w:val="3"/>
        </w:numPr>
        <w:tabs>
          <w:tab w:val="left" w:pos="1501"/>
          <w:tab w:val="left" w:pos="1502"/>
        </w:tabs>
        <w:spacing w:before="1" w:line="266" w:lineRule="exact"/>
        <w:ind w:left="1501" w:hanging="361"/>
      </w:pPr>
      <w:r>
        <w:t>nekvalitetne izvedbe pogodbenih</w:t>
      </w:r>
      <w:r>
        <w:rPr>
          <w:spacing w:val="-3"/>
        </w:rPr>
        <w:t xml:space="preserve"> </w:t>
      </w:r>
      <w:r>
        <w:t>del,</w:t>
      </w:r>
    </w:p>
    <w:p w14:paraId="0D949439" w14:textId="77777777" w:rsidR="0015368C" w:rsidRDefault="00E3449A">
      <w:pPr>
        <w:pStyle w:val="Odstavekseznama"/>
        <w:numPr>
          <w:ilvl w:val="0"/>
          <w:numId w:val="3"/>
        </w:numPr>
        <w:tabs>
          <w:tab w:val="left" w:pos="1500"/>
          <w:tab w:val="left" w:pos="1501"/>
        </w:tabs>
        <w:spacing w:line="265" w:lineRule="exact"/>
      </w:pPr>
      <w:r>
        <w:t>nepravočasne dobave blaga v smislu določil razpisne dokumentacije in</w:t>
      </w:r>
      <w:r>
        <w:rPr>
          <w:spacing w:val="-19"/>
        </w:rPr>
        <w:t xml:space="preserve"> </w:t>
      </w:r>
      <w:r>
        <w:t>pogodbe,</w:t>
      </w:r>
    </w:p>
    <w:p w14:paraId="180719A4" w14:textId="7155F79B" w:rsidR="0015368C" w:rsidRDefault="00E3449A">
      <w:pPr>
        <w:pStyle w:val="Odstavekseznama"/>
        <w:numPr>
          <w:ilvl w:val="0"/>
          <w:numId w:val="3"/>
        </w:numPr>
        <w:tabs>
          <w:tab w:val="left" w:pos="1500"/>
          <w:tab w:val="left" w:pos="1501"/>
        </w:tabs>
        <w:spacing w:before="1" w:line="237" w:lineRule="auto"/>
        <w:ind w:right="151"/>
      </w:pPr>
      <w:r>
        <w:t>dobaviteljevega enostranskega odstopa od pogodbe pred izvedbo dobave ali med njo,</w:t>
      </w:r>
    </w:p>
    <w:p w14:paraId="636F59C4" w14:textId="77777777" w:rsidR="0015368C" w:rsidRDefault="00E3449A">
      <w:pPr>
        <w:pStyle w:val="Odstavekseznama"/>
        <w:numPr>
          <w:ilvl w:val="0"/>
          <w:numId w:val="3"/>
        </w:numPr>
        <w:tabs>
          <w:tab w:val="left" w:pos="1500"/>
          <w:tab w:val="left" w:pos="1501"/>
        </w:tabs>
        <w:spacing w:before="1"/>
        <w:ind w:right="151"/>
      </w:pPr>
      <w:r>
        <w:t>ne izročitve ali zamude pri izročitvi ustreznega zavarovanja za odpravo napak v garancijski</w:t>
      </w:r>
      <w:r>
        <w:rPr>
          <w:spacing w:val="-1"/>
        </w:rPr>
        <w:t xml:space="preserve"> </w:t>
      </w:r>
      <w:r>
        <w:t>dobi.</w:t>
      </w:r>
    </w:p>
    <w:p w14:paraId="41D3AAB4" w14:textId="77777777" w:rsidR="0015368C" w:rsidRDefault="00E3449A">
      <w:pPr>
        <w:pStyle w:val="Telobesedila"/>
        <w:spacing w:before="2"/>
        <w:rPr>
          <w:sz w:val="21"/>
        </w:rPr>
      </w:pPr>
      <w:r>
        <w:rPr>
          <w:noProof/>
        </w:rPr>
        <w:drawing>
          <wp:anchor distT="0" distB="0" distL="0" distR="0" simplePos="0" relativeHeight="251660800" behindDoc="0" locked="0" layoutInCell="1" allowOverlap="1" wp14:anchorId="6A79673F" wp14:editId="4E7ABAAC">
            <wp:simplePos x="0" y="0"/>
            <wp:positionH relativeFrom="page">
              <wp:posOffset>3448811</wp:posOffset>
            </wp:positionH>
            <wp:positionV relativeFrom="paragraph">
              <wp:posOffset>187483</wp:posOffset>
            </wp:positionV>
            <wp:extent cx="478535" cy="124967"/>
            <wp:effectExtent l="0" t="0" r="0" b="0"/>
            <wp:wrapTopAndBottom/>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29" cstate="print"/>
                    <a:stretch>
                      <a:fillRect/>
                    </a:stretch>
                  </pic:blipFill>
                  <pic:spPr>
                    <a:xfrm>
                      <a:off x="0" y="0"/>
                      <a:ext cx="478535" cy="124967"/>
                    </a:xfrm>
                    <a:prstGeom prst="rect">
                      <a:avLst/>
                    </a:prstGeom>
                  </pic:spPr>
                </pic:pic>
              </a:graphicData>
            </a:graphic>
          </wp:anchor>
        </w:drawing>
      </w:r>
    </w:p>
    <w:p w14:paraId="70488C29" w14:textId="77777777" w:rsidR="0015368C" w:rsidRDefault="0015368C">
      <w:pPr>
        <w:pStyle w:val="Telobesedila"/>
        <w:spacing w:before="6"/>
      </w:pPr>
    </w:p>
    <w:p w14:paraId="2A35F9C1" w14:textId="7ED7C5C2" w:rsidR="0015368C" w:rsidRDefault="00E3449A">
      <w:pPr>
        <w:pStyle w:val="Telobesedila"/>
        <w:ind w:left="212" w:right="150"/>
        <w:jc w:val="both"/>
      </w:pPr>
      <w:r>
        <w:t xml:space="preserve">Dobavitelj mora v desetih (10) dneh po končnem primopredajnem zapisniku kupcu izročiti nepreklicno in brezpogojno </w:t>
      </w:r>
      <w:r w:rsidR="00366ABD">
        <w:t xml:space="preserve">tri (3) podpisane bianco menice z menično izjavo za zavarovanje </w:t>
      </w:r>
      <w:r>
        <w:t xml:space="preserve"> odpravo napak v garancijskem roku po vzorcu iz razpisne dokumentacije (v nadaljevanju: garancija), in sicer v višini petih odstotkov (5%) od končne pogodbene vrednosti z DDV</w:t>
      </w:r>
      <w:r w:rsidR="00366ABD" w:rsidRPr="00366ABD">
        <w:t xml:space="preserve"> </w:t>
      </w:r>
      <w:r w:rsidR="00366ABD">
        <w:t>s klavzulo »brez</w:t>
      </w:r>
      <w:r w:rsidR="00366ABD">
        <w:rPr>
          <w:spacing w:val="-14"/>
        </w:rPr>
        <w:t xml:space="preserve"> </w:t>
      </w:r>
      <w:r w:rsidR="00366ABD">
        <w:t>protesta«.</w:t>
      </w:r>
      <w:r>
        <w:t xml:space="preserve"> V kolikor dobavitelj v zahtevanem roku ne bo izročil </w:t>
      </w:r>
      <w:r w:rsidR="00366ABD">
        <w:t>menične izjave</w:t>
      </w:r>
      <w:r>
        <w:t>, bo kupec vnovčil zavarovanje za dobro izvedbo pogodbenih</w:t>
      </w:r>
      <w:r>
        <w:rPr>
          <w:spacing w:val="-1"/>
        </w:rPr>
        <w:t xml:space="preserve"> </w:t>
      </w:r>
      <w:r>
        <w:t>obveznosti.</w:t>
      </w:r>
    </w:p>
    <w:p w14:paraId="73BB3A80" w14:textId="77777777" w:rsidR="0015368C" w:rsidRDefault="0015368C">
      <w:pPr>
        <w:pStyle w:val="Telobesedila"/>
        <w:spacing w:before="2"/>
      </w:pPr>
    </w:p>
    <w:p w14:paraId="70C03516" w14:textId="719A733E" w:rsidR="0015368C" w:rsidRDefault="00E3449A">
      <w:pPr>
        <w:pStyle w:val="Telobesedila"/>
        <w:ind w:left="213" w:right="150"/>
        <w:jc w:val="both"/>
      </w:pPr>
      <w:r>
        <w:t xml:space="preserve">Rok trajanja </w:t>
      </w:r>
      <w:r w:rsidR="00366ABD">
        <w:t>menične izjave</w:t>
      </w:r>
      <w:r>
        <w:t xml:space="preserve"> je za trideset (30) dni daljši kot je garancijski rok, določen v 17. členu te pogodbe. </w:t>
      </w:r>
      <w:r w:rsidR="00366ABD">
        <w:t>Menična izjava</w:t>
      </w:r>
      <w:r>
        <w:t xml:space="preserve"> služi kupcu kot jamstvo za vestno izpolnjevanje obveznosti dobavitelja do kupca v času garancijskega roka. V kolikor se garancijski rok podaljša, se mora hkrati podaljšati za enak čas tudi rok trajanja </w:t>
      </w:r>
      <w:r w:rsidR="00366ABD">
        <w:t>menična izjava</w:t>
      </w:r>
      <w:r>
        <w:t xml:space="preserve"> za odpravo napak.</w:t>
      </w:r>
    </w:p>
    <w:p w14:paraId="18C17F1C" w14:textId="77777777" w:rsidR="0015368C" w:rsidRDefault="0015368C">
      <w:pPr>
        <w:pStyle w:val="Telobesedila"/>
        <w:rPr>
          <w:sz w:val="26"/>
        </w:rPr>
      </w:pPr>
    </w:p>
    <w:p w14:paraId="52362139" w14:textId="77777777" w:rsidR="0015368C" w:rsidRDefault="00E3449A">
      <w:pPr>
        <w:pStyle w:val="Naslov2"/>
        <w:numPr>
          <w:ilvl w:val="0"/>
          <w:numId w:val="5"/>
        </w:numPr>
        <w:tabs>
          <w:tab w:val="left" w:pos="920"/>
          <w:tab w:val="left" w:pos="921"/>
        </w:tabs>
        <w:ind w:left="920" w:hanging="709"/>
      </w:pPr>
      <w:r>
        <w:t>PREDSTAVNIKI POGODBENIH</w:t>
      </w:r>
      <w:r>
        <w:rPr>
          <w:spacing w:val="-3"/>
        </w:rPr>
        <w:t xml:space="preserve"> </w:t>
      </w:r>
      <w:r>
        <w:t>STRANK</w:t>
      </w:r>
    </w:p>
    <w:p w14:paraId="01A56F90" w14:textId="77777777" w:rsidR="0015368C" w:rsidRDefault="00E3449A">
      <w:pPr>
        <w:pStyle w:val="Telobesedila"/>
        <w:spacing w:before="4"/>
        <w:rPr>
          <w:b/>
          <w:sz w:val="21"/>
        </w:rPr>
      </w:pPr>
      <w:r>
        <w:rPr>
          <w:noProof/>
        </w:rPr>
        <w:drawing>
          <wp:anchor distT="0" distB="0" distL="0" distR="0" simplePos="0" relativeHeight="251661824" behindDoc="0" locked="0" layoutInCell="1" allowOverlap="1" wp14:anchorId="555829B5" wp14:editId="3244DAB3">
            <wp:simplePos x="0" y="0"/>
            <wp:positionH relativeFrom="page">
              <wp:posOffset>3448811</wp:posOffset>
            </wp:positionH>
            <wp:positionV relativeFrom="paragraph">
              <wp:posOffset>188380</wp:posOffset>
            </wp:positionV>
            <wp:extent cx="478535" cy="124967"/>
            <wp:effectExtent l="0" t="0" r="0" b="0"/>
            <wp:wrapTopAndBottom/>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30" cstate="print"/>
                    <a:stretch>
                      <a:fillRect/>
                    </a:stretch>
                  </pic:blipFill>
                  <pic:spPr>
                    <a:xfrm>
                      <a:off x="0" y="0"/>
                      <a:ext cx="478535" cy="124967"/>
                    </a:xfrm>
                    <a:prstGeom prst="rect">
                      <a:avLst/>
                    </a:prstGeom>
                  </pic:spPr>
                </pic:pic>
              </a:graphicData>
            </a:graphic>
          </wp:anchor>
        </w:drawing>
      </w:r>
    </w:p>
    <w:p w14:paraId="42B59159" w14:textId="77777777" w:rsidR="0015368C" w:rsidRDefault="0015368C">
      <w:pPr>
        <w:pStyle w:val="Telobesedila"/>
        <w:spacing w:before="6"/>
        <w:rPr>
          <w:b/>
        </w:rPr>
      </w:pPr>
    </w:p>
    <w:p w14:paraId="4A95D95A" w14:textId="77777777" w:rsidR="0015368C" w:rsidRDefault="00E3449A">
      <w:pPr>
        <w:pStyle w:val="Telobesedila"/>
        <w:tabs>
          <w:tab w:val="left" w:pos="7401"/>
        </w:tabs>
        <w:ind w:left="212"/>
      </w:pPr>
      <w:r>
        <w:t>Pooblaščen predstavnik</w:t>
      </w:r>
      <w:r>
        <w:rPr>
          <w:spacing w:val="-6"/>
        </w:rPr>
        <w:t xml:space="preserve"> </w:t>
      </w:r>
      <w:r>
        <w:t>kupca</w:t>
      </w:r>
      <w:r>
        <w:rPr>
          <w:spacing w:val="-2"/>
        </w:rPr>
        <w:t xml:space="preserve"> </w:t>
      </w:r>
      <w:r>
        <w:t>je</w:t>
      </w:r>
      <w:r>
        <w:rPr>
          <w:u w:val="single"/>
        </w:rPr>
        <w:t xml:space="preserve"> </w:t>
      </w:r>
      <w:r>
        <w:rPr>
          <w:u w:val="single"/>
        </w:rPr>
        <w:tab/>
      </w:r>
      <w:r>
        <w:t>.</w:t>
      </w:r>
    </w:p>
    <w:p w14:paraId="71C024B7" w14:textId="77777777" w:rsidR="0015368C" w:rsidRDefault="0015368C">
      <w:pPr>
        <w:pStyle w:val="Telobesedila"/>
        <w:spacing w:before="2"/>
      </w:pPr>
    </w:p>
    <w:p w14:paraId="734D6435" w14:textId="77777777" w:rsidR="0015368C" w:rsidRDefault="00E3449A">
      <w:pPr>
        <w:pStyle w:val="Telobesedila"/>
        <w:tabs>
          <w:tab w:val="left" w:pos="8896"/>
        </w:tabs>
        <w:ind w:left="212"/>
      </w:pPr>
      <w:r>
        <w:t>Pooblaščeni predstavnik</w:t>
      </w:r>
      <w:r>
        <w:rPr>
          <w:spacing w:val="-7"/>
        </w:rPr>
        <w:t xml:space="preserve"> </w:t>
      </w:r>
      <w:r>
        <w:t>dobavitelja</w:t>
      </w:r>
      <w:r>
        <w:rPr>
          <w:spacing w:val="-5"/>
        </w:rPr>
        <w:t xml:space="preserve"> </w:t>
      </w:r>
      <w:r>
        <w:t>je</w:t>
      </w:r>
      <w:r>
        <w:rPr>
          <w:u w:val="single"/>
        </w:rPr>
        <w:t xml:space="preserve"> </w:t>
      </w:r>
      <w:r>
        <w:rPr>
          <w:u w:val="single"/>
        </w:rPr>
        <w:tab/>
      </w:r>
      <w:r>
        <w:t>.</w:t>
      </w:r>
    </w:p>
    <w:p w14:paraId="7B0A3C76" w14:textId="77777777" w:rsidR="0015368C" w:rsidRDefault="0015368C">
      <w:pPr>
        <w:pStyle w:val="Telobesedila"/>
        <w:rPr>
          <w:sz w:val="26"/>
        </w:rPr>
      </w:pPr>
    </w:p>
    <w:p w14:paraId="52BE7AC5" w14:textId="77777777" w:rsidR="0015368C" w:rsidRDefault="00E3449A">
      <w:pPr>
        <w:pStyle w:val="Naslov2"/>
        <w:numPr>
          <w:ilvl w:val="0"/>
          <w:numId w:val="5"/>
        </w:numPr>
        <w:tabs>
          <w:tab w:val="left" w:pos="920"/>
          <w:tab w:val="left" w:pos="921"/>
        </w:tabs>
        <w:ind w:left="920" w:hanging="709"/>
      </w:pPr>
      <w:r>
        <w:t>ODSTOP OD</w:t>
      </w:r>
      <w:r>
        <w:rPr>
          <w:spacing w:val="-4"/>
        </w:rPr>
        <w:t xml:space="preserve"> </w:t>
      </w:r>
      <w:r>
        <w:t>POGODBE</w:t>
      </w:r>
    </w:p>
    <w:p w14:paraId="7078B3CD" w14:textId="77777777" w:rsidR="0015368C" w:rsidRDefault="00E3449A">
      <w:pPr>
        <w:pStyle w:val="Telobesedila"/>
        <w:spacing w:before="4"/>
        <w:rPr>
          <w:b/>
          <w:sz w:val="21"/>
        </w:rPr>
      </w:pPr>
      <w:r>
        <w:rPr>
          <w:noProof/>
        </w:rPr>
        <w:drawing>
          <wp:anchor distT="0" distB="0" distL="0" distR="0" simplePos="0" relativeHeight="251662848" behindDoc="0" locked="0" layoutInCell="1" allowOverlap="1" wp14:anchorId="1686C59E" wp14:editId="4B5807E7">
            <wp:simplePos x="0" y="0"/>
            <wp:positionH relativeFrom="page">
              <wp:posOffset>3448811</wp:posOffset>
            </wp:positionH>
            <wp:positionV relativeFrom="paragraph">
              <wp:posOffset>188619</wp:posOffset>
            </wp:positionV>
            <wp:extent cx="478535" cy="124968"/>
            <wp:effectExtent l="0" t="0" r="0" b="0"/>
            <wp:wrapTopAndBottom/>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31" cstate="print"/>
                    <a:stretch>
                      <a:fillRect/>
                    </a:stretch>
                  </pic:blipFill>
                  <pic:spPr>
                    <a:xfrm>
                      <a:off x="0" y="0"/>
                      <a:ext cx="478535" cy="124968"/>
                    </a:xfrm>
                    <a:prstGeom prst="rect">
                      <a:avLst/>
                    </a:prstGeom>
                  </pic:spPr>
                </pic:pic>
              </a:graphicData>
            </a:graphic>
          </wp:anchor>
        </w:drawing>
      </w:r>
    </w:p>
    <w:p w14:paraId="6196B050" w14:textId="77777777" w:rsidR="0015368C" w:rsidRDefault="0015368C">
      <w:pPr>
        <w:pStyle w:val="Telobesedila"/>
        <w:spacing w:before="6"/>
        <w:rPr>
          <w:b/>
        </w:rPr>
      </w:pPr>
    </w:p>
    <w:p w14:paraId="6CF6DC2E" w14:textId="77777777" w:rsidR="0015368C" w:rsidRDefault="00E3449A">
      <w:pPr>
        <w:pStyle w:val="Telobesedila"/>
        <w:ind w:left="212"/>
      </w:pPr>
      <w:r>
        <w:t>Kupec ima s pisno izjavo pravico odstopiti od pogodbe kadarkoli, brez posledic za kupca, če:</w:t>
      </w:r>
    </w:p>
    <w:p w14:paraId="5569B8DC" w14:textId="77777777" w:rsidR="0015368C" w:rsidRDefault="00E3449A">
      <w:pPr>
        <w:pStyle w:val="Odstavekseznama"/>
        <w:numPr>
          <w:ilvl w:val="1"/>
          <w:numId w:val="5"/>
        </w:numPr>
        <w:tabs>
          <w:tab w:val="left" w:pos="1501"/>
          <w:tab w:val="left" w:pos="1502"/>
        </w:tabs>
        <w:spacing w:before="3" w:line="237" w:lineRule="auto"/>
        <w:ind w:left="1501" w:right="148" w:hanging="360"/>
      </w:pPr>
      <w:r>
        <w:t>pride dobavitelj v takšno finančno situacijo, ki bi mu onemogočila izvedbo  pogodbenih</w:t>
      </w:r>
      <w:r>
        <w:rPr>
          <w:spacing w:val="-1"/>
        </w:rPr>
        <w:t xml:space="preserve"> </w:t>
      </w:r>
      <w:r>
        <w:t>obveznosti;</w:t>
      </w:r>
    </w:p>
    <w:p w14:paraId="2F774F71" w14:textId="77777777" w:rsidR="0015368C" w:rsidRDefault="00E3449A">
      <w:pPr>
        <w:pStyle w:val="Odstavekseznama"/>
        <w:numPr>
          <w:ilvl w:val="1"/>
          <w:numId w:val="5"/>
        </w:numPr>
        <w:tabs>
          <w:tab w:val="left" w:pos="1502"/>
        </w:tabs>
        <w:spacing w:before="75"/>
        <w:ind w:left="1501" w:right="150" w:hanging="360"/>
        <w:jc w:val="both"/>
      </w:pPr>
      <w:r>
        <w:t>dobavitelj po svoji krivdi v roku 14 dni od veljavnosti pogodbe ne prične izvajati pogodbenih aktivnosti, kar izkazuje riziko ne dokončanja pogodbenih obveznosti skladno s terminskim planom in končnim</w:t>
      </w:r>
      <w:r>
        <w:rPr>
          <w:spacing w:val="-7"/>
        </w:rPr>
        <w:t xml:space="preserve"> </w:t>
      </w:r>
      <w:r>
        <w:t>rokom.</w:t>
      </w:r>
    </w:p>
    <w:p w14:paraId="0F2F62DE" w14:textId="77777777" w:rsidR="0015368C" w:rsidRDefault="0015368C">
      <w:pPr>
        <w:pStyle w:val="Telobesedila"/>
        <w:spacing w:before="11"/>
        <w:rPr>
          <w:sz w:val="21"/>
        </w:rPr>
      </w:pPr>
    </w:p>
    <w:p w14:paraId="27F096B2" w14:textId="77777777" w:rsidR="0015368C" w:rsidRDefault="00E3449A">
      <w:pPr>
        <w:pStyle w:val="Telobesedila"/>
        <w:ind w:left="212"/>
      </w:pPr>
      <w:r>
        <w:t>Odstop od pogodbe učinkuje z dnem, ko dobavitelj prejme pisno izjavo kupca o odstopu.</w:t>
      </w:r>
    </w:p>
    <w:p w14:paraId="53D1FF68" w14:textId="77777777" w:rsidR="0015368C" w:rsidRDefault="0015368C">
      <w:pPr>
        <w:pStyle w:val="Telobesedila"/>
        <w:spacing w:before="11"/>
        <w:rPr>
          <w:sz w:val="21"/>
        </w:rPr>
      </w:pPr>
    </w:p>
    <w:p w14:paraId="3A402354" w14:textId="77777777" w:rsidR="0015368C" w:rsidRDefault="00E3449A">
      <w:pPr>
        <w:pStyle w:val="Telobesedila"/>
        <w:spacing w:before="1"/>
        <w:ind w:left="212"/>
      </w:pPr>
      <w:r>
        <w:t>Kupec bo istočasno z odstopom od pogodbe pričel s postopki za unovčenje garancije za dobro in pravočasno izvedbo pogodbenih obveznosti.</w:t>
      </w:r>
    </w:p>
    <w:p w14:paraId="49983298" w14:textId="77777777" w:rsidR="0015368C" w:rsidRDefault="0015368C">
      <w:pPr>
        <w:pStyle w:val="Telobesedila"/>
        <w:rPr>
          <w:sz w:val="26"/>
        </w:rPr>
      </w:pPr>
    </w:p>
    <w:p w14:paraId="6ED9CC54" w14:textId="77777777" w:rsidR="0015368C" w:rsidRDefault="00E3449A">
      <w:pPr>
        <w:pStyle w:val="Naslov2"/>
        <w:numPr>
          <w:ilvl w:val="0"/>
          <w:numId w:val="5"/>
        </w:numPr>
        <w:tabs>
          <w:tab w:val="left" w:pos="920"/>
          <w:tab w:val="left" w:pos="921"/>
        </w:tabs>
        <w:ind w:left="920" w:hanging="709"/>
      </w:pPr>
      <w:r>
        <w:t>PROTIKORUPCIJSKA</w:t>
      </w:r>
      <w:r>
        <w:rPr>
          <w:spacing w:val="-3"/>
        </w:rPr>
        <w:t xml:space="preserve"> </w:t>
      </w:r>
      <w:r>
        <w:t>KLAVZULA</w:t>
      </w:r>
    </w:p>
    <w:p w14:paraId="3480ADEC" w14:textId="77777777" w:rsidR="0015368C" w:rsidRDefault="00E3449A">
      <w:pPr>
        <w:pStyle w:val="Telobesedila"/>
        <w:spacing w:before="4"/>
        <w:rPr>
          <w:b/>
          <w:sz w:val="21"/>
        </w:rPr>
      </w:pPr>
      <w:r>
        <w:rPr>
          <w:noProof/>
        </w:rPr>
        <w:drawing>
          <wp:anchor distT="0" distB="0" distL="0" distR="0" simplePos="0" relativeHeight="251663872" behindDoc="0" locked="0" layoutInCell="1" allowOverlap="1" wp14:anchorId="0B340A07" wp14:editId="6671719A">
            <wp:simplePos x="0" y="0"/>
            <wp:positionH relativeFrom="page">
              <wp:posOffset>3448811</wp:posOffset>
            </wp:positionH>
            <wp:positionV relativeFrom="paragraph">
              <wp:posOffset>188875</wp:posOffset>
            </wp:positionV>
            <wp:extent cx="478535" cy="124968"/>
            <wp:effectExtent l="0" t="0" r="0" b="0"/>
            <wp:wrapTopAndBottom/>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32" cstate="print"/>
                    <a:stretch>
                      <a:fillRect/>
                    </a:stretch>
                  </pic:blipFill>
                  <pic:spPr>
                    <a:xfrm>
                      <a:off x="0" y="0"/>
                      <a:ext cx="478535" cy="124968"/>
                    </a:xfrm>
                    <a:prstGeom prst="rect">
                      <a:avLst/>
                    </a:prstGeom>
                  </pic:spPr>
                </pic:pic>
              </a:graphicData>
            </a:graphic>
          </wp:anchor>
        </w:drawing>
      </w:r>
    </w:p>
    <w:p w14:paraId="479D16DE" w14:textId="77777777" w:rsidR="0015368C" w:rsidRDefault="0015368C">
      <w:pPr>
        <w:pStyle w:val="Telobesedila"/>
        <w:rPr>
          <w:b/>
          <w:sz w:val="26"/>
        </w:rPr>
      </w:pPr>
    </w:p>
    <w:p w14:paraId="70831E35" w14:textId="77777777" w:rsidR="0015368C" w:rsidRDefault="00E3449A">
      <w:pPr>
        <w:pStyle w:val="Telobesedila"/>
        <w:spacing w:before="224" w:line="247" w:lineRule="auto"/>
        <w:ind w:left="212" w:right="148"/>
        <w:jc w:val="both"/>
      </w:pPr>
      <w:r>
        <w:t>Ta pogodba je nična, če bi se ugotovilo, da je pri izvedbi javnega naročila, na podlagi katerega je podpisana, ali pri izvajanju te pogodbe, kdorkoli v imenu ali na račun druge pogodbene stranke obljubil predstavniku ali posredniku kupca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w:t>
      </w:r>
      <w:r>
        <w:rPr>
          <w:spacing w:val="-6"/>
        </w:rPr>
        <w:t xml:space="preserve"> </w:t>
      </w:r>
      <w:r>
        <w:t>posredniku.</w:t>
      </w:r>
    </w:p>
    <w:p w14:paraId="712AD61B" w14:textId="77777777" w:rsidR="0015368C" w:rsidRDefault="0015368C">
      <w:pPr>
        <w:pStyle w:val="Telobesedila"/>
        <w:spacing w:before="6"/>
      </w:pPr>
    </w:p>
    <w:p w14:paraId="1364B795" w14:textId="77777777" w:rsidR="0015368C" w:rsidRDefault="00E3449A">
      <w:pPr>
        <w:pStyle w:val="Telobesedila"/>
        <w:spacing w:line="247" w:lineRule="auto"/>
        <w:ind w:left="212" w:right="150"/>
        <w:jc w:val="both"/>
      </w:pPr>
      <w:r>
        <w:t>Kupec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19E386A7" w14:textId="77777777" w:rsidR="0015368C" w:rsidRDefault="0015368C">
      <w:pPr>
        <w:pStyle w:val="Telobesedila"/>
        <w:rPr>
          <w:sz w:val="26"/>
        </w:rPr>
      </w:pPr>
    </w:p>
    <w:p w14:paraId="48B17EFF" w14:textId="77777777" w:rsidR="0015368C" w:rsidRDefault="00E3449A">
      <w:pPr>
        <w:pStyle w:val="Naslov2"/>
        <w:numPr>
          <w:ilvl w:val="0"/>
          <w:numId w:val="5"/>
        </w:numPr>
        <w:tabs>
          <w:tab w:val="left" w:pos="921"/>
        </w:tabs>
        <w:spacing w:before="215"/>
        <w:ind w:left="920" w:hanging="709"/>
      </w:pPr>
      <w:r>
        <w:t>RAZVEZNI</w:t>
      </w:r>
      <w:r>
        <w:rPr>
          <w:spacing w:val="-2"/>
        </w:rPr>
        <w:t xml:space="preserve"> </w:t>
      </w:r>
      <w:r>
        <w:t>POGOJ</w:t>
      </w:r>
    </w:p>
    <w:p w14:paraId="5C61DDAB" w14:textId="77777777" w:rsidR="0015368C" w:rsidRDefault="00E3449A">
      <w:pPr>
        <w:pStyle w:val="Telobesedila"/>
        <w:spacing w:before="7"/>
        <w:rPr>
          <w:b/>
          <w:sz w:val="21"/>
        </w:rPr>
      </w:pPr>
      <w:r>
        <w:rPr>
          <w:noProof/>
        </w:rPr>
        <w:drawing>
          <wp:anchor distT="0" distB="0" distL="0" distR="0" simplePos="0" relativeHeight="251664896" behindDoc="0" locked="0" layoutInCell="1" allowOverlap="1" wp14:anchorId="29201097" wp14:editId="4E293D0F">
            <wp:simplePos x="0" y="0"/>
            <wp:positionH relativeFrom="page">
              <wp:posOffset>3448811</wp:posOffset>
            </wp:positionH>
            <wp:positionV relativeFrom="paragraph">
              <wp:posOffset>190739</wp:posOffset>
            </wp:positionV>
            <wp:extent cx="478535" cy="124967"/>
            <wp:effectExtent l="0" t="0" r="0" b="0"/>
            <wp:wrapTopAndBottom/>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33" cstate="print"/>
                    <a:stretch>
                      <a:fillRect/>
                    </a:stretch>
                  </pic:blipFill>
                  <pic:spPr>
                    <a:xfrm>
                      <a:off x="0" y="0"/>
                      <a:ext cx="478535" cy="124967"/>
                    </a:xfrm>
                    <a:prstGeom prst="rect">
                      <a:avLst/>
                    </a:prstGeom>
                  </pic:spPr>
                </pic:pic>
              </a:graphicData>
            </a:graphic>
          </wp:anchor>
        </w:drawing>
      </w:r>
    </w:p>
    <w:p w14:paraId="3181CB94" w14:textId="77777777" w:rsidR="0015368C" w:rsidRDefault="0015368C">
      <w:pPr>
        <w:pStyle w:val="Telobesedila"/>
        <w:spacing w:before="6"/>
        <w:rPr>
          <w:b/>
        </w:rPr>
      </w:pPr>
    </w:p>
    <w:p w14:paraId="5B6BBA2A" w14:textId="77777777" w:rsidR="0015368C" w:rsidRDefault="00E3449A">
      <w:pPr>
        <w:pStyle w:val="Telobesedila"/>
        <w:ind w:left="212"/>
      </w:pPr>
      <w:r>
        <w:t>Ta pogodba je sklenjena pod razveznim pogojem, ki se uresniči v primeru izpolnitve ene od naslednjih okoliščin:</w:t>
      </w:r>
    </w:p>
    <w:p w14:paraId="4ED1CF73" w14:textId="77777777" w:rsidR="0015368C" w:rsidRDefault="00E3449A">
      <w:pPr>
        <w:pStyle w:val="Odstavekseznama"/>
        <w:numPr>
          <w:ilvl w:val="0"/>
          <w:numId w:val="2"/>
        </w:numPr>
        <w:tabs>
          <w:tab w:val="left" w:pos="932"/>
          <w:tab w:val="left" w:pos="933"/>
        </w:tabs>
        <w:ind w:right="150"/>
      </w:pPr>
      <w:r>
        <w:t>če bo kupec seznanjen, da je sodišče s pravnomočno odločitvijo ugotovilo kršitev obveznosti delovne, okoljske ali socialne zakonodaje s strani dobavitelja ali podizvajalca</w:t>
      </w:r>
      <w:r>
        <w:rPr>
          <w:spacing w:val="-33"/>
        </w:rPr>
        <w:t xml:space="preserve"> </w:t>
      </w:r>
      <w:r>
        <w:t>ali</w:t>
      </w:r>
    </w:p>
    <w:p w14:paraId="621041B9" w14:textId="77777777" w:rsidR="0015368C" w:rsidRDefault="00E3449A">
      <w:pPr>
        <w:pStyle w:val="Odstavekseznama"/>
        <w:numPr>
          <w:ilvl w:val="0"/>
          <w:numId w:val="2"/>
        </w:numPr>
        <w:tabs>
          <w:tab w:val="left" w:pos="932"/>
          <w:tab w:val="left" w:pos="934"/>
        </w:tabs>
        <w:ind w:left="933" w:right="149"/>
      </w:pPr>
      <w:r>
        <w:t>če bo kupec seznanjen, da je pristojni državni organ pri dobavitelju ali podizvajalcu v času izvajanja pogodbe ugotovil najmanj dve kršitvi v zvezi</w:t>
      </w:r>
      <w:r>
        <w:rPr>
          <w:spacing w:val="-8"/>
        </w:rPr>
        <w:t xml:space="preserve"> </w:t>
      </w:r>
      <w:r>
        <w:t>s:</w:t>
      </w:r>
    </w:p>
    <w:p w14:paraId="24B632F8" w14:textId="77777777" w:rsidR="0015368C" w:rsidRDefault="00E3449A">
      <w:pPr>
        <w:pStyle w:val="Odstavekseznama"/>
        <w:numPr>
          <w:ilvl w:val="1"/>
          <w:numId w:val="2"/>
        </w:numPr>
        <w:tabs>
          <w:tab w:val="left" w:pos="1281"/>
          <w:tab w:val="left" w:pos="1282"/>
        </w:tabs>
        <w:spacing w:line="268" w:lineRule="exact"/>
      </w:pPr>
      <w:r>
        <w:t>plačilom za</w:t>
      </w:r>
      <w:r>
        <w:rPr>
          <w:spacing w:val="-7"/>
        </w:rPr>
        <w:t xml:space="preserve"> </w:t>
      </w:r>
      <w:r>
        <w:t>delo,</w:t>
      </w:r>
    </w:p>
    <w:p w14:paraId="7CCE28FC" w14:textId="77777777" w:rsidR="0015368C" w:rsidRDefault="00E3449A">
      <w:pPr>
        <w:pStyle w:val="Odstavekseznama"/>
        <w:numPr>
          <w:ilvl w:val="1"/>
          <w:numId w:val="2"/>
        </w:numPr>
        <w:tabs>
          <w:tab w:val="left" w:pos="1281"/>
          <w:tab w:val="left" w:pos="1282"/>
        </w:tabs>
        <w:spacing w:line="267" w:lineRule="exact"/>
      </w:pPr>
      <w:r>
        <w:t>delovnim</w:t>
      </w:r>
      <w:r>
        <w:rPr>
          <w:spacing w:val="-6"/>
        </w:rPr>
        <w:t xml:space="preserve"> </w:t>
      </w:r>
      <w:r>
        <w:t>časom,</w:t>
      </w:r>
    </w:p>
    <w:p w14:paraId="0C074409" w14:textId="77777777" w:rsidR="0015368C" w:rsidRDefault="00E3449A">
      <w:pPr>
        <w:pStyle w:val="Odstavekseznama"/>
        <w:numPr>
          <w:ilvl w:val="1"/>
          <w:numId w:val="2"/>
        </w:numPr>
        <w:tabs>
          <w:tab w:val="left" w:pos="1281"/>
          <w:tab w:val="left" w:pos="1282"/>
        </w:tabs>
        <w:spacing w:line="267" w:lineRule="exact"/>
      </w:pPr>
      <w:r>
        <w:t>počitki,</w:t>
      </w:r>
    </w:p>
    <w:p w14:paraId="0DC9C3BF" w14:textId="77777777" w:rsidR="0015368C" w:rsidRDefault="00E3449A">
      <w:pPr>
        <w:pStyle w:val="Odstavekseznama"/>
        <w:numPr>
          <w:ilvl w:val="1"/>
          <w:numId w:val="2"/>
        </w:numPr>
        <w:tabs>
          <w:tab w:val="left" w:pos="1281"/>
          <w:tab w:val="left" w:pos="1282"/>
        </w:tabs>
        <w:ind w:right="150"/>
      </w:pPr>
      <w:r>
        <w:t>opravljanjem dela na podlagi pogodb civilnega prava kljub obstoju elementov  delovnega razmerja ali v zvezi z zaposlovanjem na</w:t>
      </w:r>
      <w:r>
        <w:rPr>
          <w:spacing w:val="-11"/>
        </w:rPr>
        <w:t xml:space="preserve"> </w:t>
      </w:r>
      <w:r>
        <w:t>črno</w:t>
      </w:r>
    </w:p>
    <w:p w14:paraId="10672BE4" w14:textId="77777777" w:rsidR="0015368C" w:rsidRDefault="00E3449A">
      <w:pPr>
        <w:pStyle w:val="Telobesedila"/>
        <w:ind w:left="213"/>
      </w:pPr>
      <w:r>
        <w:t>in za katero mu je bila s pravnomočno odločitvijo ali več pravnomočnimi odločitvami izrečena globa za prekršek.</w:t>
      </w:r>
    </w:p>
    <w:p w14:paraId="610B7177" w14:textId="77777777" w:rsidR="0015368C" w:rsidRDefault="0015368C">
      <w:pPr>
        <w:pStyle w:val="Telobesedila"/>
        <w:spacing w:before="10"/>
        <w:rPr>
          <w:sz w:val="21"/>
        </w:rPr>
      </w:pPr>
    </w:p>
    <w:p w14:paraId="0F0CBF72" w14:textId="77777777" w:rsidR="0015368C" w:rsidRDefault="00E3449A">
      <w:pPr>
        <w:pStyle w:val="Telobesedila"/>
        <w:ind w:left="213"/>
      </w:pPr>
      <w:r>
        <w:t>V primeru seznanitve kupca s kršitvijo bo kupec o tem obvestil dobavitelja v desetih dneh.</w:t>
      </w:r>
    </w:p>
    <w:p w14:paraId="77192A63" w14:textId="77777777" w:rsidR="0015368C" w:rsidRDefault="0015368C">
      <w:pPr>
        <w:pStyle w:val="Telobesedila"/>
        <w:spacing w:before="11"/>
        <w:rPr>
          <w:sz w:val="21"/>
        </w:rPr>
      </w:pPr>
    </w:p>
    <w:p w14:paraId="6EF0B2BD" w14:textId="22140CE2" w:rsidR="0015368C" w:rsidRDefault="00E3449A" w:rsidP="0030690E">
      <w:pPr>
        <w:pStyle w:val="Telobesedila"/>
        <w:ind w:left="213" w:right="155"/>
        <w:jc w:val="both"/>
      </w:pPr>
      <w:r>
        <w:t>Dobavitelj lahko v roku, ki ga bo določil kupec, ki pa ne sme biti daljši kot petnajst (15) dni, predloži dokaze, da je sprejel zadostne ukrepe, s katerimi lahko dokaže svojo zanesljivost kljub</w:t>
      </w:r>
      <w:r w:rsidR="0030690E">
        <w:t xml:space="preserve"> </w:t>
      </w:r>
      <w:r>
        <w:t xml:space="preserve">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kupec oceni, da ti ukrepi ne zadoščajo, lahko dobavitelj zamenja podizvajalca v roku, ki ga bo določil kupec in ne  sme biti daljši od petnajst (15) dni v skladu s 94. členom ZJN-3, ali sam prevzame del, ki ga je oddal v </w:t>
      </w:r>
      <w:proofErr w:type="spellStart"/>
      <w:r>
        <w:t>podizvajanje</w:t>
      </w:r>
      <w:proofErr w:type="spellEnd"/>
      <w:r>
        <w:t xml:space="preserve"> temu podizvajalcu, če ta zamenjava ali prevzem ne pomeni bistvene spremembe pogodbe. Če dobavitelj ne bo predložil dokazov zase ali za podizvajalca ali če jih bo, pa bo kupec ocenil, da ti ukrepi ne zadoščajo, ali če dobavitelj ne bo prevzel del sam ali predlagal novega podizvajalca ali če bo kupec v skladu s 94. členom ZJN-3 pravočasno predlaganega novega podizvajalca zavrnil, se razvezni pogoj uresniči pod pogojem, da je od seznanitve kupca s kršitvijo in do izteka veljavnosti pogodbe še najmanj šest mesecev. Ne glede na prejšnji stavek se pogodba za izvedbo javnega naročila ne razveže, če bi razveza pogodbe kupcu povzročila nesorazmerne stroške ali bistvene težave pri nemoteni izvedbi predmeta pogodbe ali nesorazmerno časovno zamudo in pod pogojem, da kupec dobavitelja najkasneje v 20 dneh od seznanitve s kršitvijo obvesti, da se pogodba ne</w:t>
      </w:r>
      <w:r>
        <w:rPr>
          <w:spacing w:val="-7"/>
        </w:rPr>
        <w:t xml:space="preserve"> </w:t>
      </w:r>
      <w:r>
        <w:t>razveže.</w:t>
      </w:r>
    </w:p>
    <w:p w14:paraId="2305E03E" w14:textId="77777777" w:rsidR="0015368C" w:rsidRDefault="0015368C">
      <w:pPr>
        <w:pStyle w:val="Telobesedila"/>
      </w:pPr>
    </w:p>
    <w:p w14:paraId="33786D6F" w14:textId="77777777" w:rsidR="0015368C" w:rsidRDefault="00E3449A">
      <w:pPr>
        <w:pStyle w:val="Telobesedila"/>
        <w:spacing w:before="1"/>
        <w:ind w:left="212" w:right="151"/>
        <w:jc w:val="both"/>
      </w:pPr>
      <w:r>
        <w:t>V primeru izpolnitve razveznega pogoja se šteje, da je pogodba za tega dobavitelja razvezana z dnem sklenitve nove pogodbe o izvedbi javnega naročila za predmetno naročilo. O datumu sklenitve nove pogodbe bo kupec obvestil dobavitelja.</w:t>
      </w:r>
    </w:p>
    <w:p w14:paraId="2E0B1D08" w14:textId="77777777" w:rsidR="0015368C" w:rsidRDefault="0015368C">
      <w:pPr>
        <w:pStyle w:val="Telobesedila"/>
        <w:spacing w:before="1"/>
      </w:pPr>
    </w:p>
    <w:p w14:paraId="7B659059" w14:textId="77777777" w:rsidR="0015368C" w:rsidRDefault="00E3449A">
      <w:pPr>
        <w:pStyle w:val="Telobesedila"/>
        <w:ind w:left="212" w:right="151"/>
        <w:jc w:val="both"/>
      </w:pPr>
      <w:r>
        <w:t>Če dobavitelj v 60 dneh od seznanitve s kršitvijo ne začne novega postopka javnega naročila, se šteje, da je pogodba razvezana šestdeseti dan od seznanitve s kršitvijo.</w:t>
      </w:r>
    </w:p>
    <w:p w14:paraId="025F9B60" w14:textId="77777777" w:rsidR="0015368C" w:rsidRDefault="0015368C">
      <w:pPr>
        <w:pStyle w:val="Telobesedila"/>
        <w:rPr>
          <w:sz w:val="26"/>
        </w:rPr>
      </w:pPr>
    </w:p>
    <w:p w14:paraId="28D85ADD" w14:textId="77777777" w:rsidR="0015368C" w:rsidRDefault="00E3449A">
      <w:pPr>
        <w:pStyle w:val="Naslov2"/>
        <w:numPr>
          <w:ilvl w:val="0"/>
          <w:numId w:val="5"/>
        </w:numPr>
        <w:tabs>
          <w:tab w:val="left" w:pos="920"/>
          <w:tab w:val="left" w:pos="921"/>
        </w:tabs>
        <w:spacing w:before="219"/>
        <w:ind w:left="920" w:hanging="709"/>
      </w:pPr>
      <w:r>
        <w:t>KONČNE DOLOČBE</w:t>
      </w:r>
    </w:p>
    <w:p w14:paraId="0F22917A" w14:textId="77777777" w:rsidR="0015368C" w:rsidRDefault="00E3449A">
      <w:pPr>
        <w:pStyle w:val="Telobesedila"/>
        <w:spacing w:before="2"/>
        <w:rPr>
          <w:b/>
          <w:sz w:val="21"/>
        </w:rPr>
      </w:pPr>
      <w:r>
        <w:rPr>
          <w:noProof/>
        </w:rPr>
        <w:drawing>
          <wp:anchor distT="0" distB="0" distL="0" distR="0" simplePos="0" relativeHeight="251665920" behindDoc="0" locked="0" layoutInCell="1" allowOverlap="1" wp14:anchorId="1F1837E0" wp14:editId="7F245487">
            <wp:simplePos x="0" y="0"/>
            <wp:positionH relativeFrom="page">
              <wp:posOffset>3448811</wp:posOffset>
            </wp:positionH>
            <wp:positionV relativeFrom="paragraph">
              <wp:posOffset>187575</wp:posOffset>
            </wp:positionV>
            <wp:extent cx="478535" cy="124967"/>
            <wp:effectExtent l="0" t="0" r="0" b="0"/>
            <wp:wrapTopAndBottom/>
            <wp:docPr id="49"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34" cstate="print"/>
                    <a:stretch>
                      <a:fillRect/>
                    </a:stretch>
                  </pic:blipFill>
                  <pic:spPr>
                    <a:xfrm>
                      <a:off x="0" y="0"/>
                      <a:ext cx="478535" cy="124967"/>
                    </a:xfrm>
                    <a:prstGeom prst="rect">
                      <a:avLst/>
                    </a:prstGeom>
                  </pic:spPr>
                </pic:pic>
              </a:graphicData>
            </a:graphic>
          </wp:anchor>
        </w:drawing>
      </w:r>
    </w:p>
    <w:p w14:paraId="3C33C0D9" w14:textId="77777777" w:rsidR="0015368C" w:rsidRDefault="0015368C">
      <w:pPr>
        <w:pStyle w:val="Telobesedila"/>
        <w:spacing w:before="6"/>
        <w:rPr>
          <w:b/>
        </w:rPr>
      </w:pPr>
    </w:p>
    <w:p w14:paraId="287A2245" w14:textId="77777777" w:rsidR="0015368C" w:rsidRDefault="00E3449A">
      <w:pPr>
        <w:pStyle w:val="Telobesedila"/>
        <w:ind w:left="212" w:right="148"/>
        <w:jc w:val="both"/>
      </w:pPr>
      <w:r>
        <w:t>Za vsa razmerja med kupcem in dobaviteljem, ki jih ta pogodba ne ureja, se uporabljajo določbe OZ.</w:t>
      </w:r>
    </w:p>
    <w:p w14:paraId="708177F2" w14:textId="77777777" w:rsidR="0015368C" w:rsidRDefault="00E3449A">
      <w:pPr>
        <w:pStyle w:val="Telobesedila"/>
        <w:spacing w:before="6"/>
        <w:rPr>
          <w:sz w:val="21"/>
        </w:rPr>
      </w:pPr>
      <w:r>
        <w:rPr>
          <w:noProof/>
        </w:rPr>
        <w:drawing>
          <wp:anchor distT="0" distB="0" distL="0" distR="0" simplePos="0" relativeHeight="251666944" behindDoc="0" locked="0" layoutInCell="1" allowOverlap="1" wp14:anchorId="2FCBBC2D" wp14:editId="35FECB03">
            <wp:simplePos x="0" y="0"/>
            <wp:positionH relativeFrom="page">
              <wp:posOffset>3448811</wp:posOffset>
            </wp:positionH>
            <wp:positionV relativeFrom="paragraph">
              <wp:posOffset>189712</wp:posOffset>
            </wp:positionV>
            <wp:extent cx="478535" cy="124967"/>
            <wp:effectExtent l="0" t="0" r="0" b="0"/>
            <wp:wrapTopAndBottom/>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35" cstate="print"/>
                    <a:stretch>
                      <a:fillRect/>
                    </a:stretch>
                  </pic:blipFill>
                  <pic:spPr>
                    <a:xfrm>
                      <a:off x="0" y="0"/>
                      <a:ext cx="478535" cy="124967"/>
                    </a:xfrm>
                    <a:prstGeom prst="rect">
                      <a:avLst/>
                    </a:prstGeom>
                  </pic:spPr>
                </pic:pic>
              </a:graphicData>
            </a:graphic>
          </wp:anchor>
        </w:drawing>
      </w:r>
    </w:p>
    <w:p w14:paraId="31E378AC" w14:textId="77777777" w:rsidR="0015368C" w:rsidRDefault="0015368C">
      <w:pPr>
        <w:pStyle w:val="Telobesedila"/>
        <w:spacing w:before="6"/>
      </w:pPr>
    </w:p>
    <w:p w14:paraId="7E993EC4" w14:textId="77777777" w:rsidR="0015368C" w:rsidRDefault="00E3449A">
      <w:pPr>
        <w:pStyle w:val="Telobesedila"/>
        <w:ind w:left="212" w:right="149"/>
        <w:jc w:val="both"/>
      </w:pPr>
      <w:r>
        <w:t>Pogodba se lahko spremeni ali dopolni s pisnim aneksom, ki ga sporazumno sprejmeta in podpišeta obe pogodbeni</w:t>
      </w:r>
      <w:r>
        <w:rPr>
          <w:spacing w:val="-9"/>
        </w:rPr>
        <w:t xml:space="preserve"> </w:t>
      </w:r>
      <w:r>
        <w:t>stranki.</w:t>
      </w:r>
    </w:p>
    <w:p w14:paraId="5809CEB3" w14:textId="77777777" w:rsidR="0015368C" w:rsidRDefault="00E3449A">
      <w:pPr>
        <w:pStyle w:val="Telobesedila"/>
        <w:spacing w:before="6"/>
        <w:rPr>
          <w:sz w:val="21"/>
        </w:rPr>
      </w:pPr>
      <w:r>
        <w:rPr>
          <w:noProof/>
        </w:rPr>
        <w:drawing>
          <wp:anchor distT="0" distB="0" distL="0" distR="0" simplePos="0" relativeHeight="251667968" behindDoc="0" locked="0" layoutInCell="1" allowOverlap="1" wp14:anchorId="0ABF0291" wp14:editId="5CD22B4C">
            <wp:simplePos x="0" y="0"/>
            <wp:positionH relativeFrom="page">
              <wp:posOffset>3448811</wp:posOffset>
            </wp:positionH>
            <wp:positionV relativeFrom="paragraph">
              <wp:posOffset>189712</wp:posOffset>
            </wp:positionV>
            <wp:extent cx="478535" cy="124967"/>
            <wp:effectExtent l="0" t="0" r="0" b="0"/>
            <wp:wrapTopAndBottom/>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36" cstate="print"/>
                    <a:stretch>
                      <a:fillRect/>
                    </a:stretch>
                  </pic:blipFill>
                  <pic:spPr>
                    <a:xfrm>
                      <a:off x="0" y="0"/>
                      <a:ext cx="478535" cy="124967"/>
                    </a:xfrm>
                    <a:prstGeom prst="rect">
                      <a:avLst/>
                    </a:prstGeom>
                  </pic:spPr>
                </pic:pic>
              </a:graphicData>
            </a:graphic>
          </wp:anchor>
        </w:drawing>
      </w:r>
    </w:p>
    <w:p w14:paraId="0B4B9FA4" w14:textId="77777777" w:rsidR="0015368C" w:rsidRDefault="0015368C">
      <w:pPr>
        <w:pStyle w:val="Telobesedila"/>
        <w:spacing w:before="8"/>
      </w:pPr>
    </w:p>
    <w:p w14:paraId="6F381EA8" w14:textId="77777777" w:rsidR="0015368C" w:rsidRDefault="00E3449A">
      <w:pPr>
        <w:pStyle w:val="Telobesedila"/>
        <w:ind w:left="212" w:right="149"/>
        <w:jc w:val="both"/>
      </w:pPr>
      <w:r>
        <w:t>Morebitne spore v zvezi z izvajanjem te pogodbe bosta pogodbeni stranki skušali rešiti sporazumno, če to ne bo mogoče, bo o sporih odločalo stvarno pristojno sodišče v</w:t>
      </w:r>
      <w:r>
        <w:rPr>
          <w:spacing w:val="-27"/>
        </w:rPr>
        <w:t xml:space="preserve"> </w:t>
      </w:r>
      <w:r>
        <w:t>Ljubljani.</w:t>
      </w:r>
    </w:p>
    <w:p w14:paraId="56FD0931" w14:textId="77777777" w:rsidR="0015368C" w:rsidRDefault="00E3449A">
      <w:pPr>
        <w:pStyle w:val="Telobesedila"/>
        <w:spacing w:before="6"/>
        <w:rPr>
          <w:sz w:val="21"/>
        </w:rPr>
      </w:pPr>
      <w:r>
        <w:rPr>
          <w:noProof/>
        </w:rPr>
        <w:drawing>
          <wp:anchor distT="0" distB="0" distL="0" distR="0" simplePos="0" relativeHeight="251668992" behindDoc="0" locked="0" layoutInCell="1" allowOverlap="1" wp14:anchorId="05D3EC69" wp14:editId="2E213DE7">
            <wp:simplePos x="0" y="0"/>
            <wp:positionH relativeFrom="page">
              <wp:posOffset>3448811</wp:posOffset>
            </wp:positionH>
            <wp:positionV relativeFrom="paragraph">
              <wp:posOffset>189966</wp:posOffset>
            </wp:positionV>
            <wp:extent cx="478535" cy="124968"/>
            <wp:effectExtent l="0" t="0" r="0" b="0"/>
            <wp:wrapTopAndBottom/>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37" cstate="print"/>
                    <a:stretch>
                      <a:fillRect/>
                    </a:stretch>
                  </pic:blipFill>
                  <pic:spPr>
                    <a:xfrm>
                      <a:off x="0" y="0"/>
                      <a:ext cx="478535" cy="124968"/>
                    </a:xfrm>
                    <a:prstGeom prst="rect">
                      <a:avLst/>
                    </a:prstGeom>
                  </pic:spPr>
                </pic:pic>
              </a:graphicData>
            </a:graphic>
          </wp:anchor>
        </w:drawing>
      </w:r>
    </w:p>
    <w:p w14:paraId="445687E0" w14:textId="77777777" w:rsidR="0015368C" w:rsidRDefault="0015368C">
      <w:pPr>
        <w:pStyle w:val="Telobesedila"/>
        <w:spacing w:before="6"/>
      </w:pPr>
    </w:p>
    <w:p w14:paraId="46A76581" w14:textId="77777777" w:rsidR="0015368C" w:rsidRDefault="00E3449A">
      <w:pPr>
        <w:pStyle w:val="Telobesedila"/>
        <w:ind w:left="212" w:right="152"/>
        <w:jc w:val="both"/>
      </w:pPr>
      <w:r>
        <w:t>Pogodba je sklenjena, ko jo podpišeta obe pogodbeni stranki in potem, ko dobavitelj kupcu predloži ustrezno zavarovanje za dobro izvedbo pogodbenih obveznosti, skladno določili te pogodbe. Pogodba velja do izpolnitve vseh pogodbenih</w:t>
      </w:r>
      <w:r>
        <w:rPr>
          <w:spacing w:val="-13"/>
        </w:rPr>
        <w:t xml:space="preserve"> </w:t>
      </w:r>
      <w:r>
        <w:t>obveznosti.</w:t>
      </w:r>
    </w:p>
    <w:p w14:paraId="1EEDEA7F" w14:textId="77777777" w:rsidR="0015368C" w:rsidRDefault="00E3449A">
      <w:pPr>
        <w:pStyle w:val="Telobesedila"/>
        <w:spacing w:before="4"/>
        <w:rPr>
          <w:sz w:val="21"/>
        </w:rPr>
      </w:pPr>
      <w:r>
        <w:rPr>
          <w:noProof/>
        </w:rPr>
        <w:drawing>
          <wp:anchor distT="0" distB="0" distL="0" distR="0" simplePos="0" relativeHeight="251670016" behindDoc="0" locked="0" layoutInCell="1" allowOverlap="1" wp14:anchorId="4C50A4E1" wp14:editId="4CD21D09">
            <wp:simplePos x="0" y="0"/>
            <wp:positionH relativeFrom="page">
              <wp:posOffset>3448811</wp:posOffset>
            </wp:positionH>
            <wp:positionV relativeFrom="paragraph">
              <wp:posOffset>188729</wp:posOffset>
            </wp:positionV>
            <wp:extent cx="478535" cy="124968"/>
            <wp:effectExtent l="0" t="0" r="0" b="0"/>
            <wp:wrapTopAndBottom/>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38" cstate="print"/>
                    <a:stretch>
                      <a:fillRect/>
                    </a:stretch>
                  </pic:blipFill>
                  <pic:spPr>
                    <a:xfrm>
                      <a:off x="0" y="0"/>
                      <a:ext cx="478535" cy="124968"/>
                    </a:xfrm>
                    <a:prstGeom prst="rect">
                      <a:avLst/>
                    </a:prstGeom>
                  </pic:spPr>
                </pic:pic>
              </a:graphicData>
            </a:graphic>
          </wp:anchor>
        </w:drawing>
      </w:r>
    </w:p>
    <w:p w14:paraId="2849BB71" w14:textId="77777777" w:rsidR="0015368C" w:rsidRDefault="0015368C">
      <w:pPr>
        <w:pStyle w:val="Telobesedila"/>
        <w:spacing w:before="8"/>
      </w:pPr>
    </w:p>
    <w:p w14:paraId="2FA8A575" w14:textId="77777777" w:rsidR="0015368C" w:rsidRDefault="00E3449A">
      <w:pPr>
        <w:pStyle w:val="Telobesedila"/>
        <w:ind w:left="212" w:right="148"/>
        <w:jc w:val="both"/>
      </w:pPr>
      <w:r>
        <w:t>Ta pogodba je napisana v štirih (4) enakih izvodih, od katerih prejme vsaka od pogodbenih strank po dva izvoda.</w:t>
      </w:r>
    </w:p>
    <w:p w14:paraId="67EACFE6" w14:textId="77777777" w:rsidR="0030690E" w:rsidRDefault="0030690E">
      <w:pPr>
        <w:pStyle w:val="Telobesedila"/>
        <w:ind w:left="212" w:right="148"/>
        <w:jc w:val="both"/>
      </w:pPr>
    </w:p>
    <w:p w14:paraId="69AC2CDF" w14:textId="77777777" w:rsidR="0030690E" w:rsidRDefault="0030690E">
      <w:pPr>
        <w:pStyle w:val="Telobesedila"/>
        <w:ind w:left="212" w:right="148"/>
        <w:jc w:val="both"/>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96"/>
        <w:gridCol w:w="1559"/>
        <w:gridCol w:w="4222"/>
      </w:tblGrid>
      <w:tr w:rsidR="0015368C" w:rsidRPr="0030690E" w14:paraId="56DFEC88" w14:textId="77777777" w:rsidTr="0030690E">
        <w:trPr>
          <w:trHeight w:val="2826"/>
        </w:trPr>
        <w:tc>
          <w:tcPr>
            <w:tcW w:w="3996" w:type="dxa"/>
          </w:tcPr>
          <w:p w14:paraId="008281CA" w14:textId="77777777" w:rsidR="0015368C" w:rsidRPr="0030690E" w:rsidRDefault="00E3449A">
            <w:pPr>
              <w:pStyle w:val="TableParagraph"/>
              <w:spacing w:line="214" w:lineRule="exact"/>
              <w:ind w:left="107"/>
              <w:rPr>
                <w:b/>
              </w:rPr>
            </w:pPr>
            <w:r w:rsidRPr="0030690E">
              <w:rPr>
                <w:b/>
              </w:rPr>
              <w:t>DOBAVITELJ:</w:t>
            </w:r>
          </w:p>
          <w:p w14:paraId="29B9E140" w14:textId="77777777" w:rsidR="0015368C" w:rsidRPr="0030690E" w:rsidRDefault="00E3449A">
            <w:pPr>
              <w:pStyle w:val="TableParagraph"/>
              <w:spacing w:before="1"/>
              <w:ind w:left="107"/>
            </w:pPr>
            <w:r w:rsidRPr="0030690E">
              <w:t>_ _ _ _ _ _ _ _ _ _ _ _ _ _ _ _</w:t>
            </w:r>
          </w:p>
          <w:p w14:paraId="5B0316F0" w14:textId="77777777" w:rsidR="0015368C" w:rsidRPr="0030690E" w:rsidRDefault="0015368C">
            <w:pPr>
              <w:pStyle w:val="TableParagraph"/>
              <w:spacing w:before="12"/>
            </w:pPr>
          </w:p>
          <w:p w14:paraId="2093CD7E" w14:textId="77777777" w:rsidR="0015368C" w:rsidRPr="0030690E" w:rsidRDefault="00E3449A">
            <w:pPr>
              <w:pStyle w:val="TableParagraph"/>
              <w:spacing w:line="217" w:lineRule="exact"/>
              <w:ind w:left="107"/>
            </w:pPr>
            <w:r w:rsidRPr="0030690E">
              <w:t>št:</w:t>
            </w:r>
          </w:p>
          <w:p w14:paraId="613F23E7" w14:textId="77777777" w:rsidR="0015368C" w:rsidRPr="0030690E" w:rsidRDefault="00E3449A">
            <w:pPr>
              <w:pStyle w:val="TableParagraph"/>
              <w:spacing w:line="217" w:lineRule="exact"/>
              <w:ind w:left="107"/>
            </w:pPr>
            <w:r w:rsidRPr="0030690E">
              <w:t>dne:</w:t>
            </w:r>
          </w:p>
          <w:p w14:paraId="4E51398C" w14:textId="77777777" w:rsidR="0015368C" w:rsidRPr="0030690E" w:rsidRDefault="0015368C">
            <w:pPr>
              <w:pStyle w:val="TableParagraph"/>
            </w:pPr>
          </w:p>
          <w:p w14:paraId="1D198787" w14:textId="77777777" w:rsidR="0015368C" w:rsidRPr="0030690E" w:rsidRDefault="0015368C">
            <w:pPr>
              <w:pStyle w:val="TableParagraph"/>
              <w:spacing w:before="11"/>
            </w:pPr>
          </w:p>
          <w:p w14:paraId="77710D72" w14:textId="77777777" w:rsidR="0015368C" w:rsidRPr="0030690E" w:rsidRDefault="00E3449A">
            <w:pPr>
              <w:pStyle w:val="TableParagraph"/>
              <w:ind w:left="107" w:right="551"/>
            </w:pPr>
            <w:r w:rsidRPr="0030690E">
              <w:t>_ _ _ _ _ _ _ _ _ _ _ _ _ _ _ _ _ (podpis in žig)</w:t>
            </w:r>
          </w:p>
          <w:p w14:paraId="471DD296" w14:textId="77777777" w:rsidR="0015368C" w:rsidRPr="0030690E" w:rsidRDefault="00E3449A">
            <w:pPr>
              <w:pStyle w:val="TableParagraph"/>
              <w:ind w:left="107"/>
            </w:pPr>
            <w:r w:rsidRPr="0030690E">
              <w:t>_ _ _ _ _ _ _ _ _ _ _ _ _ _ _ _ _</w:t>
            </w:r>
          </w:p>
          <w:p w14:paraId="5E24AE37" w14:textId="77777777" w:rsidR="0015368C" w:rsidRPr="0030690E" w:rsidRDefault="00E3449A">
            <w:pPr>
              <w:pStyle w:val="TableParagraph"/>
              <w:spacing w:before="7" w:line="218" w:lineRule="exact"/>
              <w:ind w:left="107" w:right="551"/>
            </w:pPr>
            <w:r w:rsidRPr="0030690E">
              <w:t>_ _ _ _ _ _ _ _ _ _ _ _ _ _ _ _ _ (ime in priimek podpisnika)</w:t>
            </w:r>
          </w:p>
        </w:tc>
        <w:tc>
          <w:tcPr>
            <w:tcW w:w="1559" w:type="dxa"/>
          </w:tcPr>
          <w:p w14:paraId="403C5922" w14:textId="77777777" w:rsidR="0015368C" w:rsidRPr="0030690E" w:rsidRDefault="0015368C">
            <w:pPr>
              <w:pStyle w:val="TableParagraph"/>
              <w:rPr>
                <w:rFonts w:ascii="Times New Roman"/>
              </w:rPr>
            </w:pPr>
          </w:p>
        </w:tc>
        <w:tc>
          <w:tcPr>
            <w:tcW w:w="4222" w:type="dxa"/>
          </w:tcPr>
          <w:p w14:paraId="66344F6E" w14:textId="77777777" w:rsidR="0015368C" w:rsidRPr="0030690E" w:rsidRDefault="00E3449A">
            <w:pPr>
              <w:pStyle w:val="TableParagraph"/>
              <w:spacing w:line="214" w:lineRule="exact"/>
              <w:ind w:left="108"/>
              <w:rPr>
                <w:b/>
              </w:rPr>
            </w:pPr>
            <w:r w:rsidRPr="0030690E">
              <w:rPr>
                <w:b/>
              </w:rPr>
              <w:t>KUPEC:</w:t>
            </w:r>
          </w:p>
          <w:p w14:paraId="7FD8263E" w14:textId="70EC1071" w:rsidR="0015368C" w:rsidRPr="0030690E" w:rsidRDefault="00E3449A">
            <w:pPr>
              <w:pStyle w:val="TableParagraph"/>
              <w:spacing w:before="1"/>
              <w:ind w:left="108"/>
            </w:pPr>
            <w:r w:rsidRPr="0030690E">
              <w:t xml:space="preserve">PGD </w:t>
            </w:r>
            <w:r w:rsidR="00B73213" w:rsidRPr="0030690E">
              <w:t>Srednja vas v Bohinju</w:t>
            </w:r>
          </w:p>
          <w:p w14:paraId="22401F52" w14:textId="77777777" w:rsidR="0015368C" w:rsidRPr="0030690E" w:rsidRDefault="0015368C">
            <w:pPr>
              <w:pStyle w:val="TableParagraph"/>
              <w:spacing w:before="12"/>
            </w:pPr>
          </w:p>
          <w:p w14:paraId="10FE5DF1" w14:textId="77777777" w:rsidR="0015368C" w:rsidRPr="0030690E" w:rsidRDefault="00E3449A">
            <w:pPr>
              <w:pStyle w:val="TableParagraph"/>
              <w:spacing w:line="217" w:lineRule="exact"/>
              <w:ind w:left="108"/>
            </w:pPr>
            <w:r w:rsidRPr="0030690E">
              <w:t>št:</w:t>
            </w:r>
          </w:p>
          <w:p w14:paraId="09668F2A" w14:textId="77777777" w:rsidR="0015368C" w:rsidRPr="0030690E" w:rsidRDefault="00E3449A">
            <w:pPr>
              <w:pStyle w:val="TableParagraph"/>
              <w:spacing w:line="217" w:lineRule="exact"/>
              <w:ind w:left="108"/>
            </w:pPr>
            <w:r w:rsidRPr="0030690E">
              <w:t>dne:</w:t>
            </w:r>
          </w:p>
          <w:p w14:paraId="3E8F02F8" w14:textId="77777777" w:rsidR="0015368C" w:rsidRPr="0030690E" w:rsidRDefault="0015368C">
            <w:pPr>
              <w:pStyle w:val="TableParagraph"/>
            </w:pPr>
          </w:p>
          <w:p w14:paraId="0F71AD3A" w14:textId="77777777" w:rsidR="0015368C" w:rsidRPr="0030690E" w:rsidRDefault="0015368C">
            <w:pPr>
              <w:pStyle w:val="TableParagraph"/>
              <w:spacing w:before="11"/>
            </w:pPr>
          </w:p>
          <w:p w14:paraId="170F4857" w14:textId="77777777" w:rsidR="0015368C" w:rsidRPr="0030690E" w:rsidRDefault="00E3449A">
            <w:pPr>
              <w:pStyle w:val="TableParagraph"/>
              <w:ind w:left="108" w:right="1168"/>
            </w:pPr>
            <w:r w:rsidRPr="0030690E">
              <w:t>_ _ _ _ _ _ _ _ _ _ _ _ _ (podpis in žig)</w:t>
            </w:r>
          </w:p>
          <w:p w14:paraId="535E6690" w14:textId="44C03CD8" w:rsidR="00B73213" w:rsidRPr="0030690E" w:rsidRDefault="00366ABD">
            <w:pPr>
              <w:pStyle w:val="TableParagraph"/>
              <w:ind w:left="108" w:right="1825"/>
            </w:pPr>
            <w:r w:rsidRPr="0030690E">
              <w:t>Jože Grm</w:t>
            </w:r>
          </w:p>
          <w:p w14:paraId="4056E2E9" w14:textId="16C78A4A" w:rsidR="0015368C" w:rsidRPr="0030690E" w:rsidRDefault="00E3449A">
            <w:pPr>
              <w:pStyle w:val="TableParagraph"/>
              <w:ind w:left="108" w:right="1825"/>
            </w:pPr>
            <w:r w:rsidRPr="0030690E">
              <w:t>predsednik</w:t>
            </w:r>
          </w:p>
          <w:p w14:paraId="604BCC0D" w14:textId="77777777" w:rsidR="0015368C" w:rsidRPr="0030690E" w:rsidRDefault="00E3449A">
            <w:pPr>
              <w:pStyle w:val="TableParagraph"/>
              <w:spacing w:before="3" w:line="201" w:lineRule="exact"/>
              <w:ind w:left="108"/>
            </w:pPr>
            <w:r w:rsidRPr="0030690E">
              <w:t>(ime in priimek podpisnika)</w:t>
            </w:r>
          </w:p>
        </w:tc>
      </w:tr>
    </w:tbl>
    <w:p w14:paraId="67820721" w14:textId="77777777" w:rsidR="00E3449A" w:rsidRDefault="00E3449A"/>
    <w:sectPr w:rsidR="00E3449A" w:rsidSect="00B51D53">
      <w:footerReference w:type="default" r:id="rId39"/>
      <w:pgSz w:w="11910" w:h="16840"/>
      <w:pgMar w:top="1417" w:right="1417" w:bottom="1417" w:left="1417" w:header="0" w:footer="6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41F7" w14:textId="77777777" w:rsidR="00E3449A" w:rsidRDefault="00E3449A">
      <w:r>
        <w:separator/>
      </w:r>
    </w:p>
  </w:endnote>
  <w:endnote w:type="continuationSeparator" w:id="0">
    <w:p w14:paraId="344B41C1" w14:textId="77777777" w:rsidR="00E3449A" w:rsidRDefault="00E3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8DE62" w14:textId="6F0B1A10" w:rsidR="0015368C" w:rsidRDefault="00366ABD">
    <w:pPr>
      <w:pStyle w:val="Telobesedila"/>
      <w:spacing w:line="14" w:lineRule="auto"/>
      <w:rPr>
        <w:sz w:val="14"/>
      </w:rPr>
    </w:pPr>
    <w:r>
      <w:rPr>
        <w:noProof/>
      </w:rPr>
      <mc:AlternateContent>
        <mc:Choice Requires="wps">
          <w:drawing>
            <wp:anchor distT="0" distB="0" distL="114300" distR="114300" simplePos="0" relativeHeight="251657728" behindDoc="1" locked="0" layoutInCell="1" allowOverlap="1" wp14:anchorId="50F75C81" wp14:editId="29564E6B">
              <wp:simplePos x="0" y="0"/>
              <wp:positionH relativeFrom="page">
                <wp:posOffset>3350895</wp:posOffset>
              </wp:positionH>
              <wp:positionV relativeFrom="page">
                <wp:posOffset>10056495</wp:posOffset>
              </wp:positionV>
              <wp:extent cx="857885" cy="193675"/>
              <wp:effectExtent l="0" t="0" r="0" b="0"/>
              <wp:wrapNone/>
              <wp:docPr id="7469128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492D6" w14:textId="77777777" w:rsidR="0015368C" w:rsidRDefault="00E3449A">
                          <w:pPr>
                            <w:spacing w:before="43"/>
                            <w:ind w:left="20"/>
                            <w:rPr>
                              <w:sz w:val="20"/>
                            </w:rPr>
                          </w:pPr>
                          <w:r>
                            <w:rPr>
                              <w:sz w:val="20"/>
                            </w:rPr>
                            <w:t xml:space="preserve">Stran </w:t>
                          </w:r>
                          <w:r>
                            <w:fldChar w:fldCharType="begin"/>
                          </w:r>
                          <w:r>
                            <w:rPr>
                              <w:sz w:val="20"/>
                            </w:rPr>
                            <w:instrText xml:space="preserve"> PAGE </w:instrText>
                          </w:r>
                          <w:r>
                            <w:fldChar w:fldCharType="separate"/>
                          </w:r>
                          <w:r>
                            <w:t>12</w:t>
                          </w:r>
                          <w:r>
                            <w:fldChar w:fldCharType="end"/>
                          </w:r>
                          <w:r>
                            <w:rPr>
                              <w:sz w:val="20"/>
                            </w:rPr>
                            <w:t xml:space="preserve"> od 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F75C81" id="_x0000_t202" coordsize="21600,21600" o:spt="202" path="m,l,21600r21600,l21600,xe">
              <v:stroke joinstyle="miter"/>
              <v:path gradientshapeok="t" o:connecttype="rect"/>
            </v:shapetype>
            <v:shape id="Text Box 1" o:spid="_x0000_s1026" type="#_x0000_t202" style="position:absolute;margin-left:263.85pt;margin-top:791.85pt;width:67.55pt;height:1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9lj1wEAAJADAAAOAAAAZHJzL2Uyb0RvYy54bWysU9tu2zAMfR+wfxD0vjjpkDYz4hRdiw4D&#10;ugvQ7QNoWbKN2aJGKbGzrx8lx+m2vhV7EWiKOjznkN5ej30nDpp8i7aQq8VSCm0VVq2tC/n92/2b&#10;jRQ+gK2gQ6sLedReXu9ev9oOLtcX2GBXaRIMYn0+uEI2Ibg8y7xqdA9+gU5bvjRIPQT+pDqrCAZG&#10;77vsYrm8zAakyhEq7T1n76ZLuUv4xmgVvhjjdRBdIZlbSCels4xntttCXhO4plUnGvACFj20lpue&#10;oe4ggNhT+wyqbxWhRxMWCvsMjWmVThpYzWr5j5rHBpxOWtgc7842+f8Hqz4fHt1XEmF8jyMPMInw&#10;7gHVDy8s3jZga31DhEOjoeLGq2hZNjifn55Gq33uI0g5fMKKhwz7gAloNNRHV1inYHQewPFsuh6D&#10;UJzcrK82m7UUiq9W795eXq1TB8jnx458+KCxFzEoJPFMEzgcHnyIZCCfS2Ivi/dt16W5dvavBBfG&#10;TCIf+U7Mw1iOXB1FlFgdWQbhtCa81hw0SL+kGHhFCul/7oG0FN1Hy1bEfZoDmoNyDsAqflrIIMUU&#10;3oZp7/aO2rph5Mlsizdsl2mTlCcWJ5489qTwtKJxr/78TlVPP9LuNwAAAP//AwBQSwMEFAAGAAgA&#10;AAAhABX4kqTiAAAADQEAAA8AAABkcnMvZG93bnJldi54bWxMj8FOwzAQRO9I/IO1SNyo00DdNo1T&#10;VQhOSIg0HDg6sZtYjdchdtvw9yynctvdGc2+ybeT69nZjMF6lDCfJcAMNl5bbCV8Vq8PK2AhKtSq&#10;92gk/JgA2+L2JleZ9hcszXkfW0YhGDIloYtxyDgPTWecCjM/GCTt4EenIq1jy/WoLhTuep4mieBO&#10;WaQPnRrMc2ea4/7kJOy+sHyx3+/1R3kobVWtE3wTRynv76bdBlg0U7ya4Q+f0KEgptqfUAfWS1ik&#10;yyVZSVisHmkiixAptanpJOZPKfAi5/9bFL8AAAD//wMAUEsBAi0AFAAGAAgAAAAhALaDOJL+AAAA&#10;4QEAABMAAAAAAAAAAAAAAAAAAAAAAFtDb250ZW50X1R5cGVzXS54bWxQSwECLQAUAAYACAAAACEA&#10;OP0h/9YAAACUAQAACwAAAAAAAAAAAAAAAAAvAQAAX3JlbHMvLnJlbHNQSwECLQAUAAYACAAAACEA&#10;+AfZY9cBAACQAwAADgAAAAAAAAAAAAAAAAAuAgAAZHJzL2Uyb0RvYy54bWxQSwECLQAUAAYACAAA&#10;ACEAFfiSpOIAAAANAQAADwAAAAAAAAAAAAAAAAAxBAAAZHJzL2Rvd25yZXYueG1sUEsFBgAAAAAE&#10;AAQA8wAAAEAFAAAAAA==&#10;" filled="f" stroked="f">
              <v:textbox inset="0,0,0,0">
                <w:txbxContent>
                  <w:p w14:paraId="3CA492D6" w14:textId="77777777" w:rsidR="0015368C" w:rsidRDefault="00E3449A">
                    <w:pPr>
                      <w:spacing w:before="43"/>
                      <w:ind w:left="20"/>
                      <w:rPr>
                        <w:sz w:val="20"/>
                      </w:rPr>
                    </w:pPr>
                    <w:r>
                      <w:rPr>
                        <w:sz w:val="20"/>
                      </w:rPr>
                      <w:t xml:space="preserve">Stran </w:t>
                    </w:r>
                    <w:r>
                      <w:fldChar w:fldCharType="begin"/>
                    </w:r>
                    <w:r>
                      <w:rPr>
                        <w:sz w:val="20"/>
                      </w:rPr>
                      <w:instrText xml:space="preserve"> PAGE </w:instrText>
                    </w:r>
                    <w:r>
                      <w:fldChar w:fldCharType="separate"/>
                    </w:r>
                    <w:r>
                      <w:t>12</w:t>
                    </w:r>
                    <w:r>
                      <w:fldChar w:fldCharType="end"/>
                    </w:r>
                    <w:r>
                      <w:rPr>
                        <w:sz w:val="20"/>
                      </w:rPr>
                      <w:t xml:space="preserve"> od 12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32A8B" w14:textId="77777777" w:rsidR="00E3449A" w:rsidRDefault="00E3449A">
      <w:r>
        <w:separator/>
      </w:r>
    </w:p>
  </w:footnote>
  <w:footnote w:type="continuationSeparator" w:id="0">
    <w:p w14:paraId="4DE3A076" w14:textId="77777777" w:rsidR="00E3449A" w:rsidRDefault="00E34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9750A"/>
    <w:multiLevelType w:val="hybridMultilevel"/>
    <w:tmpl w:val="A6440462"/>
    <w:lvl w:ilvl="0" w:tplc="04240001">
      <w:start w:val="1"/>
      <w:numFmt w:val="bullet"/>
      <w:lvlText w:val=""/>
      <w:lvlJc w:val="left"/>
      <w:pPr>
        <w:ind w:left="932" w:hanging="360"/>
      </w:pPr>
      <w:rPr>
        <w:rFonts w:ascii="Symbol" w:hAnsi="Symbol" w:hint="default"/>
      </w:rPr>
    </w:lvl>
    <w:lvl w:ilvl="1" w:tplc="04240003" w:tentative="1">
      <w:start w:val="1"/>
      <w:numFmt w:val="bullet"/>
      <w:lvlText w:val="o"/>
      <w:lvlJc w:val="left"/>
      <w:pPr>
        <w:ind w:left="1652" w:hanging="360"/>
      </w:pPr>
      <w:rPr>
        <w:rFonts w:ascii="Courier New" w:hAnsi="Courier New" w:cs="Courier New" w:hint="default"/>
      </w:rPr>
    </w:lvl>
    <w:lvl w:ilvl="2" w:tplc="04240005" w:tentative="1">
      <w:start w:val="1"/>
      <w:numFmt w:val="bullet"/>
      <w:lvlText w:val=""/>
      <w:lvlJc w:val="left"/>
      <w:pPr>
        <w:ind w:left="2372" w:hanging="360"/>
      </w:pPr>
      <w:rPr>
        <w:rFonts w:ascii="Wingdings" w:hAnsi="Wingdings" w:hint="default"/>
      </w:rPr>
    </w:lvl>
    <w:lvl w:ilvl="3" w:tplc="04240001" w:tentative="1">
      <w:start w:val="1"/>
      <w:numFmt w:val="bullet"/>
      <w:lvlText w:val=""/>
      <w:lvlJc w:val="left"/>
      <w:pPr>
        <w:ind w:left="3092" w:hanging="360"/>
      </w:pPr>
      <w:rPr>
        <w:rFonts w:ascii="Symbol" w:hAnsi="Symbol" w:hint="default"/>
      </w:rPr>
    </w:lvl>
    <w:lvl w:ilvl="4" w:tplc="04240003" w:tentative="1">
      <w:start w:val="1"/>
      <w:numFmt w:val="bullet"/>
      <w:lvlText w:val="o"/>
      <w:lvlJc w:val="left"/>
      <w:pPr>
        <w:ind w:left="3812" w:hanging="360"/>
      </w:pPr>
      <w:rPr>
        <w:rFonts w:ascii="Courier New" w:hAnsi="Courier New" w:cs="Courier New" w:hint="default"/>
      </w:rPr>
    </w:lvl>
    <w:lvl w:ilvl="5" w:tplc="04240005" w:tentative="1">
      <w:start w:val="1"/>
      <w:numFmt w:val="bullet"/>
      <w:lvlText w:val=""/>
      <w:lvlJc w:val="left"/>
      <w:pPr>
        <w:ind w:left="4532" w:hanging="360"/>
      </w:pPr>
      <w:rPr>
        <w:rFonts w:ascii="Wingdings" w:hAnsi="Wingdings" w:hint="default"/>
      </w:rPr>
    </w:lvl>
    <w:lvl w:ilvl="6" w:tplc="04240001" w:tentative="1">
      <w:start w:val="1"/>
      <w:numFmt w:val="bullet"/>
      <w:lvlText w:val=""/>
      <w:lvlJc w:val="left"/>
      <w:pPr>
        <w:ind w:left="5252" w:hanging="360"/>
      </w:pPr>
      <w:rPr>
        <w:rFonts w:ascii="Symbol" w:hAnsi="Symbol" w:hint="default"/>
      </w:rPr>
    </w:lvl>
    <w:lvl w:ilvl="7" w:tplc="04240003" w:tentative="1">
      <w:start w:val="1"/>
      <w:numFmt w:val="bullet"/>
      <w:lvlText w:val="o"/>
      <w:lvlJc w:val="left"/>
      <w:pPr>
        <w:ind w:left="5972" w:hanging="360"/>
      </w:pPr>
      <w:rPr>
        <w:rFonts w:ascii="Courier New" w:hAnsi="Courier New" w:cs="Courier New" w:hint="default"/>
      </w:rPr>
    </w:lvl>
    <w:lvl w:ilvl="8" w:tplc="04240005" w:tentative="1">
      <w:start w:val="1"/>
      <w:numFmt w:val="bullet"/>
      <w:lvlText w:val=""/>
      <w:lvlJc w:val="left"/>
      <w:pPr>
        <w:ind w:left="6692" w:hanging="360"/>
      </w:pPr>
      <w:rPr>
        <w:rFonts w:ascii="Wingdings" w:hAnsi="Wingdings" w:hint="default"/>
      </w:rPr>
    </w:lvl>
  </w:abstractNum>
  <w:abstractNum w:abstractNumId="1" w15:restartNumberingAfterBreak="0">
    <w:nsid w:val="3AE11365"/>
    <w:multiLevelType w:val="hybridMultilevel"/>
    <w:tmpl w:val="A10E2F5C"/>
    <w:lvl w:ilvl="0" w:tplc="51D833BA">
      <w:start w:val="1"/>
      <w:numFmt w:val="upperRoman"/>
      <w:lvlText w:val="%1."/>
      <w:lvlJc w:val="left"/>
      <w:pPr>
        <w:ind w:left="644" w:hanging="432"/>
        <w:jc w:val="left"/>
      </w:pPr>
      <w:rPr>
        <w:rFonts w:ascii="Tahoma" w:eastAsia="Tahoma" w:hAnsi="Tahoma" w:cs="Tahoma" w:hint="default"/>
        <w:b/>
        <w:bCs/>
        <w:spacing w:val="0"/>
        <w:w w:val="100"/>
        <w:sz w:val="22"/>
        <w:szCs w:val="22"/>
        <w:lang w:val="sl-SI" w:eastAsia="sl-SI" w:bidi="sl-SI"/>
      </w:rPr>
    </w:lvl>
    <w:lvl w:ilvl="1" w:tplc="F63AC838">
      <w:numFmt w:val="bullet"/>
      <w:lvlText w:val="-"/>
      <w:lvlJc w:val="left"/>
      <w:pPr>
        <w:ind w:left="933" w:hanging="348"/>
      </w:pPr>
      <w:rPr>
        <w:rFonts w:ascii="Times New Roman" w:eastAsia="Times New Roman" w:hAnsi="Times New Roman" w:cs="Times New Roman" w:hint="default"/>
        <w:w w:val="100"/>
        <w:sz w:val="22"/>
        <w:szCs w:val="22"/>
        <w:lang w:val="sl-SI" w:eastAsia="sl-SI" w:bidi="sl-SI"/>
      </w:rPr>
    </w:lvl>
    <w:lvl w:ilvl="2" w:tplc="9EEC681A">
      <w:numFmt w:val="bullet"/>
      <w:lvlText w:val="•"/>
      <w:lvlJc w:val="left"/>
      <w:pPr>
        <w:ind w:left="1500" w:hanging="348"/>
      </w:pPr>
      <w:rPr>
        <w:rFonts w:hint="default"/>
        <w:lang w:val="sl-SI" w:eastAsia="sl-SI" w:bidi="sl-SI"/>
      </w:rPr>
    </w:lvl>
    <w:lvl w:ilvl="3" w:tplc="1F100186">
      <w:numFmt w:val="bullet"/>
      <w:lvlText w:val="•"/>
      <w:lvlJc w:val="left"/>
      <w:pPr>
        <w:ind w:left="2563" w:hanging="348"/>
      </w:pPr>
      <w:rPr>
        <w:rFonts w:hint="default"/>
        <w:lang w:val="sl-SI" w:eastAsia="sl-SI" w:bidi="sl-SI"/>
      </w:rPr>
    </w:lvl>
    <w:lvl w:ilvl="4" w:tplc="B746668A">
      <w:numFmt w:val="bullet"/>
      <w:lvlText w:val="•"/>
      <w:lvlJc w:val="left"/>
      <w:pPr>
        <w:ind w:left="3626" w:hanging="348"/>
      </w:pPr>
      <w:rPr>
        <w:rFonts w:hint="default"/>
        <w:lang w:val="sl-SI" w:eastAsia="sl-SI" w:bidi="sl-SI"/>
      </w:rPr>
    </w:lvl>
    <w:lvl w:ilvl="5" w:tplc="15140382">
      <w:numFmt w:val="bullet"/>
      <w:lvlText w:val="•"/>
      <w:lvlJc w:val="left"/>
      <w:pPr>
        <w:ind w:left="4689" w:hanging="348"/>
      </w:pPr>
      <w:rPr>
        <w:rFonts w:hint="default"/>
        <w:lang w:val="sl-SI" w:eastAsia="sl-SI" w:bidi="sl-SI"/>
      </w:rPr>
    </w:lvl>
    <w:lvl w:ilvl="6" w:tplc="CAE089B8">
      <w:numFmt w:val="bullet"/>
      <w:lvlText w:val="•"/>
      <w:lvlJc w:val="left"/>
      <w:pPr>
        <w:ind w:left="5753" w:hanging="348"/>
      </w:pPr>
      <w:rPr>
        <w:rFonts w:hint="default"/>
        <w:lang w:val="sl-SI" w:eastAsia="sl-SI" w:bidi="sl-SI"/>
      </w:rPr>
    </w:lvl>
    <w:lvl w:ilvl="7" w:tplc="D2DCBA76">
      <w:numFmt w:val="bullet"/>
      <w:lvlText w:val="•"/>
      <w:lvlJc w:val="left"/>
      <w:pPr>
        <w:ind w:left="6816" w:hanging="348"/>
      </w:pPr>
      <w:rPr>
        <w:rFonts w:hint="default"/>
        <w:lang w:val="sl-SI" w:eastAsia="sl-SI" w:bidi="sl-SI"/>
      </w:rPr>
    </w:lvl>
    <w:lvl w:ilvl="8" w:tplc="F2C03968">
      <w:numFmt w:val="bullet"/>
      <w:lvlText w:val="•"/>
      <w:lvlJc w:val="left"/>
      <w:pPr>
        <w:ind w:left="7879" w:hanging="348"/>
      </w:pPr>
      <w:rPr>
        <w:rFonts w:hint="default"/>
        <w:lang w:val="sl-SI" w:eastAsia="sl-SI" w:bidi="sl-SI"/>
      </w:rPr>
    </w:lvl>
  </w:abstractNum>
  <w:abstractNum w:abstractNumId="2" w15:restartNumberingAfterBreak="0">
    <w:nsid w:val="4838558D"/>
    <w:multiLevelType w:val="hybridMultilevel"/>
    <w:tmpl w:val="B6FECA3A"/>
    <w:lvl w:ilvl="0" w:tplc="91748372">
      <w:numFmt w:val="bullet"/>
      <w:lvlText w:val="-"/>
      <w:lvlJc w:val="left"/>
      <w:pPr>
        <w:ind w:left="932" w:hanging="361"/>
      </w:pPr>
      <w:rPr>
        <w:rFonts w:ascii="Tahoma" w:eastAsia="Tahoma" w:hAnsi="Tahoma" w:cs="Tahoma" w:hint="default"/>
        <w:w w:val="100"/>
        <w:sz w:val="22"/>
        <w:szCs w:val="22"/>
        <w:lang w:val="sl-SI" w:eastAsia="sl-SI" w:bidi="sl-SI"/>
      </w:rPr>
    </w:lvl>
    <w:lvl w:ilvl="1" w:tplc="3370C29A">
      <w:numFmt w:val="bullet"/>
      <w:lvlText w:val=""/>
      <w:lvlJc w:val="left"/>
      <w:pPr>
        <w:ind w:left="1281" w:hanging="361"/>
      </w:pPr>
      <w:rPr>
        <w:rFonts w:ascii="Symbol" w:eastAsia="Symbol" w:hAnsi="Symbol" w:cs="Symbol" w:hint="default"/>
        <w:w w:val="100"/>
        <w:sz w:val="22"/>
        <w:szCs w:val="22"/>
        <w:lang w:val="sl-SI" w:eastAsia="sl-SI" w:bidi="sl-SI"/>
      </w:rPr>
    </w:lvl>
    <w:lvl w:ilvl="2" w:tplc="07F8EFFA">
      <w:numFmt w:val="bullet"/>
      <w:lvlText w:val="•"/>
      <w:lvlJc w:val="left"/>
      <w:pPr>
        <w:ind w:left="2249" w:hanging="361"/>
      </w:pPr>
      <w:rPr>
        <w:rFonts w:hint="default"/>
        <w:lang w:val="sl-SI" w:eastAsia="sl-SI" w:bidi="sl-SI"/>
      </w:rPr>
    </w:lvl>
    <w:lvl w:ilvl="3" w:tplc="C8F297D8">
      <w:numFmt w:val="bullet"/>
      <w:lvlText w:val="•"/>
      <w:lvlJc w:val="left"/>
      <w:pPr>
        <w:ind w:left="3219" w:hanging="361"/>
      </w:pPr>
      <w:rPr>
        <w:rFonts w:hint="default"/>
        <w:lang w:val="sl-SI" w:eastAsia="sl-SI" w:bidi="sl-SI"/>
      </w:rPr>
    </w:lvl>
    <w:lvl w:ilvl="4" w:tplc="C2C0B1B6">
      <w:numFmt w:val="bullet"/>
      <w:lvlText w:val="•"/>
      <w:lvlJc w:val="left"/>
      <w:pPr>
        <w:ind w:left="4188" w:hanging="361"/>
      </w:pPr>
      <w:rPr>
        <w:rFonts w:hint="default"/>
        <w:lang w:val="sl-SI" w:eastAsia="sl-SI" w:bidi="sl-SI"/>
      </w:rPr>
    </w:lvl>
    <w:lvl w:ilvl="5" w:tplc="006435EE">
      <w:numFmt w:val="bullet"/>
      <w:lvlText w:val="•"/>
      <w:lvlJc w:val="left"/>
      <w:pPr>
        <w:ind w:left="5158" w:hanging="361"/>
      </w:pPr>
      <w:rPr>
        <w:rFonts w:hint="default"/>
        <w:lang w:val="sl-SI" w:eastAsia="sl-SI" w:bidi="sl-SI"/>
      </w:rPr>
    </w:lvl>
    <w:lvl w:ilvl="6" w:tplc="4290F452">
      <w:numFmt w:val="bullet"/>
      <w:lvlText w:val="•"/>
      <w:lvlJc w:val="left"/>
      <w:pPr>
        <w:ind w:left="6128" w:hanging="361"/>
      </w:pPr>
      <w:rPr>
        <w:rFonts w:hint="default"/>
        <w:lang w:val="sl-SI" w:eastAsia="sl-SI" w:bidi="sl-SI"/>
      </w:rPr>
    </w:lvl>
    <w:lvl w:ilvl="7" w:tplc="9F90C90E">
      <w:numFmt w:val="bullet"/>
      <w:lvlText w:val="•"/>
      <w:lvlJc w:val="left"/>
      <w:pPr>
        <w:ind w:left="7097" w:hanging="361"/>
      </w:pPr>
      <w:rPr>
        <w:rFonts w:hint="default"/>
        <w:lang w:val="sl-SI" w:eastAsia="sl-SI" w:bidi="sl-SI"/>
      </w:rPr>
    </w:lvl>
    <w:lvl w:ilvl="8" w:tplc="ABAA13A8">
      <w:numFmt w:val="bullet"/>
      <w:lvlText w:val="•"/>
      <w:lvlJc w:val="left"/>
      <w:pPr>
        <w:ind w:left="8067" w:hanging="361"/>
      </w:pPr>
      <w:rPr>
        <w:rFonts w:hint="default"/>
        <w:lang w:val="sl-SI" w:eastAsia="sl-SI" w:bidi="sl-SI"/>
      </w:rPr>
    </w:lvl>
  </w:abstractNum>
  <w:abstractNum w:abstractNumId="3" w15:restartNumberingAfterBreak="0">
    <w:nsid w:val="67C0016B"/>
    <w:multiLevelType w:val="hybridMultilevel"/>
    <w:tmpl w:val="27F43464"/>
    <w:lvl w:ilvl="0" w:tplc="5FF46968">
      <w:numFmt w:val="bullet"/>
      <w:lvlText w:val="-"/>
      <w:lvlJc w:val="left"/>
      <w:pPr>
        <w:ind w:left="1501" w:hanging="360"/>
      </w:pPr>
      <w:rPr>
        <w:rFonts w:ascii="Times New Roman" w:eastAsia="Times New Roman" w:hAnsi="Times New Roman" w:cs="Times New Roman" w:hint="default"/>
        <w:w w:val="100"/>
        <w:sz w:val="22"/>
        <w:szCs w:val="22"/>
        <w:lang w:val="sl-SI" w:eastAsia="sl-SI" w:bidi="sl-SI"/>
      </w:rPr>
    </w:lvl>
    <w:lvl w:ilvl="1" w:tplc="33B61D26">
      <w:numFmt w:val="bullet"/>
      <w:lvlText w:val="•"/>
      <w:lvlJc w:val="left"/>
      <w:pPr>
        <w:ind w:left="2350" w:hanging="360"/>
      </w:pPr>
      <w:rPr>
        <w:rFonts w:hint="default"/>
        <w:lang w:val="sl-SI" w:eastAsia="sl-SI" w:bidi="sl-SI"/>
      </w:rPr>
    </w:lvl>
    <w:lvl w:ilvl="2" w:tplc="91BEBABA">
      <w:numFmt w:val="bullet"/>
      <w:lvlText w:val="•"/>
      <w:lvlJc w:val="left"/>
      <w:pPr>
        <w:ind w:left="3201" w:hanging="360"/>
      </w:pPr>
      <w:rPr>
        <w:rFonts w:hint="default"/>
        <w:lang w:val="sl-SI" w:eastAsia="sl-SI" w:bidi="sl-SI"/>
      </w:rPr>
    </w:lvl>
    <w:lvl w:ilvl="3" w:tplc="EFB20A5C">
      <w:numFmt w:val="bullet"/>
      <w:lvlText w:val="•"/>
      <w:lvlJc w:val="left"/>
      <w:pPr>
        <w:ind w:left="4051" w:hanging="360"/>
      </w:pPr>
      <w:rPr>
        <w:rFonts w:hint="default"/>
        <w:lang w:val="sl-SI" w:eastAsia="sl-SI" w:bidi="sl-SI"/>
      </w:rPr>
    </w:lvl>
    <w:lvl w:ilvl="4" w:tplc="BEFA2F72">
      <w:numFmt w:val="bullet"/>
      <w:lvlText w:val="•"/>
      <w:lvlJc w:val="left"/>
      <w:pPr>
        <w:ind w:left="4902" w:hanging="360"/>
      </w:pPr>
      <w:rPr>
        <w:rFonts w:hint="default"/>
        <w:lang w:val="sl-SI" w:eastAsia="sl-SI" w:bidi="sl-SI"/>
      </w:rPr>
    </w:lvl>
    <w:lvl w:ilvl="5" w:tplc="AFC6C352">
      <w:numFmt w:val="bullet"/>
      <w:lvlText w:val="•"/>
      <w:lvlJc w:val="left"/>
      <w:pPr>
        <w:ind w:left="5753" w:hanging="360"/>
      </w:pPr>
      <w:rPr>
        <w:rFonts w:hint="default"/>
        <w:lang w:val="sl-SI" w:eastAsia="sl-SI" w:bidi="sl-SI"/>
      </w:rPr>
    </w:lvl>
    <w:lvl w:ilvl="6" w:tplc="924CD996">
      <w:numFmt w:val="bullet"/>
      <w:lvlText w:val="•"/>
      <w:lvlJc w:val="left"/>
      <w:pPr>
        <w:ind w:left="6603" w:hanging="360"/>
      </w:pPr>
      <w:rPr>
        <w:rFonts w:hint="default"/>
        <w:lang w:val="sl-SI" w:eastAsia="sl-SI" w:bidi="sl-SI"/>
      </w:rPr>
    </w:lvl>
    <w:lvl w:ilvl="7" w:tplc="06AA0D78">
      <w:numFmt w:val="bullet"/>
      <w:lvlText w:val="•"/>
      <w:lvlJc w:val="left"/>
      <w:pPr>
        <w:ind w:left="7454" w:hanging="360"/>
      </w:pPr>
      <w:rPr>
        <w:rFonts w:hint="default"/>
        <w:lang w:val="sl-SI" w:eastAsia="sl-SI" w:bidi="sl-SI"/>
      </w:rPr>
    </w:lvl>
    <w:lvl w:ilvl="8" w:tplc="2DB4CCC4">
      <w:numFmt w:val="bullet"/>
      <w:lvlText w:val="•"/>
      <w:lvlJc w:val="left"/>
      <w:pPr>
        <w:ind w:left="8305" w:hanging="360"/>
      </w:pPr>
      <w:rPr>
        <w:rFonts w:hint="default"/>
        <w:lang w:val="sl-SI" w:eastAsia="sl-SI" w:bidi="sl-SI"/>
      </w:rPr>
    </w:lvl>
  </w:abstractNum>
  <w:abstractNum w:abstractNumId="4" w15:restartNumberingAfterBreak="0">
    <w:nsid w:val="7696329C"/>
    <w:multiLevelType w:val="hybridMultilevel"/>
    <w:tmpl w:val="86249D70"/>
    <w:lvl w:ilvl="0" w:tplc="46489282">
      <w:numFmt w:val="bullet"/>
      <w:lvlText w:val="-"/>
      <w:lvlJc w:val="left"/>
      <w:pPr>
        <w:ind w:left="-20" w:hanging="348"/>
      </w:pPr>
      <w:rPr>
        <w:rFonts w:ascii="Times New Roman" w:eastAsia="Times New Roman" w:hAnsi="Times New Roman" w:cs="Times New Roman" w:hint="default"/>
        <w:w w:val="100"/>
        <w:sz w:val="22"/>
        <w:szCs w:val="22"/>
        <w:lang w:val="sl-SI" w:eastAsia="sl-SI" w:bidi="sl-SI"/>
      </w:rPr>
    </w:lvl>
    <w:lvl w:ilvl="1" w:tplc="F9863096">
      <w:numFmt w:val="bullet"/>
      <w:lvlText w:val="•"/>
      <w:lvlJc w:val="left"/>
      <w:pPr>
        <w:ind w:left="892" w:hanging="348"/>
      </w:pPr>
      <w:rPr>
        <w:rFonts w:hint="default"/>
        <w:lang w:val="sl-SI" w:eastAsia="sl-SI" w:bidi="sl-SI"/>
      </w:rPr>
    </w:lvl>
    <w:lvl w:ilvl="2" w:tplc="415011D6">
      <w:numFmt w:val="bullet"/>
      <w:lvlText w:val="•"/>
      <w:lvlJc w:val="left"/>
      <w:pPr>
        <w:ind w:left="1799" w:hanging="348"/>
      </w:pPr>
      <w:rPr>
        <w:rFonts w:hint="default"/>
        <w:lang w:val="sl-SI" w:eastAsia="sl-SI" w:bidi="sl-SI"/>
      </w:rPr>
    </w:lvl>
    <w:lvl w:ilvl="3" w:tplc="81AAC512">
      <w:numFmt w:val="bullet"/>
      <w:lvlText w:val="•"/>
      <w:lvlJc w:val="left"/>
      <w:pPr>
        <w:ind w:left="2705" w:hanging="348"/>
      </w:pPr>
      <w:rPr>
        <w:rFonts w:hint="default"/>
        <w:lang w:val="sl-SI" w:eastAsia="sl-SI" w:bidi="sl-SI"/>
      </w:rPr>
    </w:lvl>
    <w:lvl w:ilvl="4" w:tplc="D8C24B92">
      <w:numFmt w:val="bullet"/>
      <w:lvlText w:val="•"/>
      <w:lvlJc w:val="left"/>
      <w:pPr>
        <w:ind w:left="3612" w:hanging="348"/>
      </w:pPr>
      <w:rPr>
        <w:rFonts w:hint="default"/>
        <w:lang w:val="sl-SI" w:eastAsia="sl-SI" w:bidi="sl-SI"/>
      </w:rPr>
    </w:lvl>
    <w:lvl w:ilvl="5" w:tplc="7BF86B9E">
      <w:numFmt w:val="bullet"/>
      <w:lvlText w:val="•"/>
      <w:lvlJc w:val="left"/>
      <w:pPr>
        <w:ind w:left="4519" w:hanging="348"/>
      </w:pPr>
      <w:rPr>
        <w:rFonts w:hint="default"/>
        <w:lang w:val="sl-SI" w:eastAsia="sl-SI" w:bidi="sl-SI"/>
      </w:rPr>
    </w:lvl>
    <w:lvl w:ilvl="6" w:tplc="FD22C8C4">
      <w:numFmt w:val="bullet"/>
      <w:lvlText w:val="•"/>
      <w:lvlJc w:val="left"/>
      <w:pPr>
        <w:ind w:left="5425" w:hanging="348"/>
      </w:pPr>
      <w:rPr>
        <w:rFonts w:hint="default"/>
        <w:lang w:val="sl-SI" w:eastAsia="sl-SI" w:bidi="sl-SI"/>
      </w:rPr>
    </w:lvl>
    <w:lvl w:ilvl="7" w:tplc="89F29EF8">
      <w:numFmt w:val="bullet"/>
      <w:lvlText w:val="•"/>
      <w:lvlJc w:val="left"/>
      <w:pPr>
        <w:ind w:left="6332" w:hanging="348"/>
      </w:pPr>
      <w:rPr>
        <w:rFonts w:hint="default"/>
        <w:lang w:val="sl-SI" w:eastAsia="sl-SI" w:bidi="sl-SI"/>
      </w:rPr>
    </w:lvl>
    <w:lvl w:ilvl="8" w:tplc="34AE8000">
      <w:numFmt w:val="bullet"/>
      <w:lvlText w:val="•"/>
      <w:lvlJc w:val="left"/>
      <w:pPr>
        <w:ind w:left="7239" w:hanging="348"/>
      </w:pPr>
      <w:rPr>
        <w:rFonts w:hint="default"/>
        <w:lang w:val="sl-SI" w:eastAsia="sl-SI" w:bidi="sl-SI"/>
      </w:rPr>
    </w:lvl>
  </w:abstractNum>
  <w:abstractNum w:abstractNumId="5" w15:restartNumberingAfterBreak="0">
    <w:nsid w:val="7E695A91"/>
    <w:multiLevelType w:val="hybridMultilevel"/>
    <w:tmpl w:val="78A6F23C"/>
    <w:lvl w:ilvl="0" w:tplc="A8C06580">
      <w:numFmt w:val="bullet"/>
      <w:lvlText w:val="-"/>
      <w:lvlJc w:val="left"/>
      <w:pPr>
        <w:ind w:left="1500" w:hanging="360"/>
      </w:pPr>
      <w:rPr>
        <w:rFonts w:ascii="Times New Roman" w:eastAsia="Times New Roman" w:hAnsi="Times New Roman" w:cs="Times New Roman" w:hint="default"/>
        <w:w w:val="100"/>
        <w:sz w:val="22"/>
        <w:szCs w:val="22"/>
        <w:lang w:val="sl-SI" w:eastAsia="sl-SI" w:bidi="sl-SI"/>
      </w:rPr>
    </w:lvl>
    <w:lvl w:ilvl="1" w:tplc="79760BE8">
      <w:numFmt w:val="bullet"/>
      <w:lvlText w:val="•"/>
      <w:lvlJc w:val="left"/>
      <w:pPr>
        <w:ind w:left="2350" w:hanging="360"/>
      </w:pPr>
      <w:rPr>
        <w:rFonts w:hint="default"/>
        <w:lang w:val="sl-SI" w:eastAsia="sl-SI" w:bidi="sl-SI"/>
      </w:rPr>
    </w:lvl>
    <w:lvl w:ilvl="2" w:tplc="41ACCD54">
      <w:numFmt w:val="bullet"/>
      <w:lvlText w:val="•"/>
      <w:lvlJc w:val="left"/>
      <w:pPr>
        <w:ind w:left="3201" w:hanging="360"/>
      </w:pPr>
      <w:rPr>
        <w:rFonts w:hint="default"/>
        <w:lang w:val="sl-SI" w:eastAsia="sl-SI" w:bidi="sl-SI"/>
      </w:rPr>
    </w:lvl>
    <w:lvl w:ilvl="3" w:tplc="C7326D08">
      <w:numFmt w:val="bullet"/>
      <w:lvlText w:val="•"/>
      <w:lvlJc w:val="left"/>
      <w:pPr>
        <w:ind w:left="4051" w:hanging="360"/>
      </w:pPr>
      <w:rPr>
        <w:rFonts w:hint="default"/>
        <w:lang w:val="sl-SI" w:eastAsia="sl-SI" w:bidi="sl-SI"/>
      </w:rPr>
    </w:lvl>
    <w:lvl w:ilvl="4" w:tplc="6E32DF92">
      <w:numFmt w:val="bullet"/>
      <w:lvlText w:val="•"/>
      <w:lvlJc w:val="left"/>
      <w:pPr>
        <w:ind w:left="4902" w:hanging="360"/>
      </w:pPr>
      <w:rPr>
        <w:rFonts w:hint="default"/>
        <w:lang w:val="sl-SI" w:eastAsia="sl-SI" w:bidi="sl-SI"/>
      </w:rPr>
    </w:lvl>
    <w:lvl w:ilvl="5" w:tplc="76A039AC">
      <w:numFmt w:val="bullet"/>
      <w:lvlText w:val="•"/>
      <w:lvlJc w:val="left"/>
      <w:pPr>
        <w:ind w:left="5753" w:hanging="360"/>
      </w:pPr>
      <w:rPr>
        <w:rFonts w:hint="default"/>
        <w:lang w:val="sl-SI" w:eastAsia="sl-SI" w:bidi="sl-SI"/>
      </w:rPr>
    </w:lvl>
    <w:lvl w:ilvl="6" w:tplc="D2745E04">
      <w:numFmt w:val="bullet"/>
      <w:lvlText w:val="•"/>
      <w:lvlJc w:val="left"/>
      <w:pPr>
        <w:ind w:left="6603" w:hanging="360"/>
      </w:pPr>
      <w:rPr>
        <w:rFonts w:hint="default"/>
        <w:lang w:val="sl-SI" w:eastAsia="sl-SI" w:bidi="sl-SI"/>
      </w:rPr>
    </w:lvl>
    <w:lvl w:ilvl="7" w:tplc="50F0592A">
      <w:numFmt w:val="bullet"/>
      <w:lvlText w:val="•"/>
      <w:lvlJc w:val="left"/>
      <w:pPr>
        <w:ind w:left="7454" w:hanging="360"/>
      </w:pPr>
      <w:rPr>
        <w:rFonts w:hint="default"/>
        <w:lang w:val="sl-SI" w:eastAsia="sl-SI" w:bidi="sl-SI"/>
      </w:rPr>
    </w:lvl>
    <w:lvl w:ilvl="8" w:tplc="F48C2800">
      <w:numFmt w:val="bullet"/>
      <w:lvlText w:val="•"/>
      <w:lvlJc w:val="left"/>
      <w:pPr>
        <w:ind w:left="8305" w:hanging="360"/>
      </w:pPr>
      <w:rPr>
        <w:rFonts w:hint="default"/>
        <w:lang w:val="sl-SI" w:eastAsia="sl-SI" w:bidi="sl-SI"/>
      </w:rPr>
    </w:lvl>
  </w:abstractNum>
  <w:num w:numId="1" w16cid:durableId="612517022">
    <w:abstractNumId w:val="4"/>
  </w:num>
  <w:num w:numId="2" w16cid:durableId="871191272">
    <w:abstractNumId w:val="2"/>
  </w:num>
  <w:num w:numId="3" w16cid:durableId="1390615235">
    <w:abstractNumId w:val="5"/>
  </w:num>
  <w:num w:numId="4" w16cid:durableId="41948476">
    <w:abstractNumId w:val="3"/>
  </w:num>
  <w:num w:numId="5" w16cid:durableId="638582819">
    <w:abstractNumId w:val="1"/>
  </w:num>
  <w:num w:numId="6" w16cid:durableId="10615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68C"/>
    <w:rsid w:val="000554FA"/>
    <w:rsid w:val="000A6227"/>
    <w:rsid w:val="0015368C"/>
    <w:rsid w:val="00156E5E"/>
    <w:rsid w:val="001947DD"/>
    <w:rsid w:val="0030690E"/>
    <w:rsid w:val="00366ABD"/>
    <w:rsid w:val="00381F8C"/>
    <w:rsid w:val="00503B1D"/>
    <w:rsid w:val="00520BF2"/>
    <w:rsid w:val="00523BAB"/>
    <w:rsid w:val="006B3886"/>
    <w:rsid w:val="008D5C5F"/>
    <w:rsid w:val="00A53ACE"/>
    <w:rsid w:val="00B51D53"/>
    <w:rsid w:val="00B73213"/>
    <w:rsid w:val="00BE252C"/>
    <w:rsid w:val="00C0193D"/>
    <w:rsid w:val="00CF4931"/>
    <w:rsid w:val="00E3449A"/>
    <w:rsid w:val="00F76C97"/>
    <w:rsid w:val="00FB3F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7CB1E8"/>
  <w15:docId w15:val="{F028F1ED-B490-499F-9BB6-CBF44C2C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ahoma" w:eastAsia="Tahoma" w:hAnsi="Tahoma" w:cs="Tahoma"/>
      <w:lang w:val="sl-SI" w:eastAsia="sl-SI" w:bidi="sl-SI"/>
    </w:rPr>
  </w:style>
  <w:style w:type="paragraph" w:styleId="Naslov1">
    <w:name w:val="heading 1"/>
    <w:basedOn w:val="Navaden"/>
    <w:uiPriority w:val="9"/>
    <w:qFormat/>
    <w:pPr>
      <w:ind w:left="212" w:right="149"/>
      <w:jc w:val="both"/>
      <w:outlineLvl w:val="0"/>
    </w:pPr>
    <w:rPr>
      <w:i/>
      <w:sz w:val="23"/>
      <w:szCs w:val="23"/>
    </w:rPr>
  </w:style>
  <w:style w:type="paragraph" w:styleId="Naslov2">
    <w:name w:val="heading 2"/>
    <w:basedOn w:val="Navaden"/>
    <w:uiPriority w:val="9"/>
    <w:unhideWhenUsed/>
    <w:qFormat/>
    <w:pPr>
      <w:spacing w:before="218"/>
      <w:ind w:left="920" w:hanging="709"/>
      <w:outlineLvl w:val="1"/>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ind w:left="920" w:hanging="360"/>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381F8C"/>
    <w:pPr>
      <w:tabs>
        <w:tab w:val="center" w:pos="4536"/>
        <w:tab w:val="right" w:pos="9072"/>
      </w:tabs>
    </w:pPr>
  </w:style>
  <w:style w:type="character" w:customStyle="1" w:styleId="GlavaZnak">
    <w:name w:val="Glava Znak"/>
    <w:basedOn w:val="Privzetapisavaodstavka"/>
    <w:link w:val="Glava"/>
    <w:uiPriority w:val="99"/>
    <w:rsid w:val="00381F8C"/>
    <w:rPr>
      <w:rFonts w:ascii="Tahoma" w:eastAsia="Tahoma" w:hAnsi="Tahoma" w:cs="Tahoma"/>
      <w:lang w:val="sl-SI" w:eastAsia="sl-SI" w:bidi="sl-SI"/>
    </w:rPr>
  </w:style>
  <w:style w:type="paragraph" w:styleId="Noga">
    <w:name w:val="footer"/>
    <w:basedOn w:val="Navaden"/>
    <w:link w:val="NogaZnak"/>
    <w:uiPriority w:val="99"/>
    <w:unhideWhenUsed/>
    <w:rsid w:val="00381F8C"/>
    <w:pPr>
      <w:tabs>
        <w:tab w:val="center" w:pos="4536"/>
        <w:tab w:val="right" w:pos="9072"/>
      </w:tabs>
    </w:pPr>
  </w:style>
  <w:style w:type="character" w:customStyle="1" w:styleId="NogaZnak">
    <w:name w:val="Noga Znak"/>
    <w:basedOn w:val="Privzetapisavaodstavka"/>
    <w:link w:val="Noga"/>
    <w:uiPriority w:val="99"/>
    <w:rsid w:val="00381F8C"/>
    <w:rPr>
      <w:rFonts w:ascii="Tahoma" w:eastAsia="Tahoma" w:hAnsi="Tahoma" w:cs="Tahoma"/>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uradni-list.si/glasilo-uradni-list-rs/vsebina/2016-01-2761" TargetMode="External"/><Relationship Id="rId39" Type="http://schemas.openxmlformats.org/officeDocument/2006/relationships/footer" Target="footer1.xml"/><Relationship Id="rId21" Type="http://schemas.openxmlformats.org/officeDocument/2006/relationships/image" Target="media/image15.png"/><Relationship Id="rId34" Type="http://schemas.openxmlformats.org/officeDocument/2006/relationships/image" Target="media/image25.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uradni-list.si/glasilo-uradni-list-rs/vsebina/2018-01-0865" TargetMode="External"/><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uradni-list.si/glasilo-uradni-list-rs/vsebina/2007-01-4826" TargetMode="External"/><Relationship Id="rId33" Type="http://schemas.openxmlformats.org/officeDocument/2006/relationships/image" Target="media/image24.png"/><Relationship Id="rId3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4039</Words>
  <Characters>23028</Characters>
  <Application>Microsoft Office Word</Application>
  <DocSecurity>0</DocSecurity>
  <Lines>191</Lines>
  <Paragraphs>54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minibig</dc:creator>
  <cp:lastModifiedBy>Primož Pintar</cp:lastModifiedBy>
  <cp:revision>9</cp:revision>
  <dcterms:created xsi:type="dcterms:W3CDTF">2025-05-15T09:08:00Z</dcterms:created>
  <dcterms:modified xsi:type="dcterms:W3CDTF">2025-05-15T10:17:00Z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2024-10-15T00:00:00Z</vt:filetime>
  </property>
  <property fmtid="{D5CDD505-2E9C-101B-9397-08002B2CF9AE}" pid="3" name="Creator">
    <vt:lpwstr>Acrobat PDFMaker 20 za Word</vt:lpwstr>
  </property>
  <property fmtid="{D5CDD505-2E9C-101B-9397-08002B2CF9AE}" pid="4" name="LastSaved">
    <vt:filetime>2025-03-05T00:00:00Z</vt:filetime>
  </property>
</Properties>
</file>